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horzAnchor="margin" w:tblpXSpec="right" w:tblpY="-335"/>
        <w:tblW w:w="3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30"/>
      </w:tblGrid>
      <w:tr w:rsidR="00B02FCB" w14:paraId="1147AF94" w14:textId="77777777" w:rsidTr="00B02FCB">
        <w:trPr>
          <w:trHeight w:val="530"/>
        </w:trPr>
        <w:tc>
          <w:tcPr>
            <w:tcW w:w="3030" w:type="dxa"/>
            <w:shd w:val="clear" w:color="auto" w:fill="CCCCCC"/>
          </w:tcPr>
          <w:p w14:paraId="18B92185" w14:textId="77777777" w:rsidR="00B02FCB" w:rsidRPr="009676CE" w:rsidRDefault="00B02FCB" w:rsidP="00CE40FC">
            <w:pPr>
              <w:pStyle w:val="Tekstpodstawowy"/>
              <w:spacing w:before="120"/>
              <w:jc w:val="center"/>
              <w:rPr>
                <w:b/>
                <w:bCs/>
                <w:sz w:val="26"/>
                <w:szCs w:val="26"/>
              </w:rPr>
            </w:pPr>
            <w:bookmarkStart w:id="0" w:name="_GoBack"/>
            <w:bookmarkEnd w:id="0"/>
            <w:r>
              <w:rPr>
                <w:b/>
                <w:bCs/>
                <w:sz w:val="26"/>
                <w:szCs w:val="26"/>
              </w:rPr>
              <w:t>IK-02/</w:t>
            </w:r>
            <w:r w:rsidR="00CE40FC">
              <w:rPr>
                <w:b/>
                <w:bCs/>
                <w:sz w:val="26"/>
                <w:szCs w:val="26"/>
              </w:rPr>
              <w:t>19.2</w:t>
            </w:r>
            <w:r>
              <w:rPr>
                <w:b/>
                <w:bCs/>
                <w:sz w:val="26"/>
                <w:szCs w:val="26"/>
              </w:rPr>
              <w:t>/</w:t>
            </w:r>
            <w:r w:rsidR="005A64BA">
              <w:rPr>
                <w:b/>
                <w:bCs/>
                <w:sz w:val="26"/>
                <w:szCs w:val="26"/>
              </w:rPr>
              <w:t>P/</w:t>
            </w:r>
            <w:r w:rsidR="0084215A">
              <w:rPr>
                <w:b/>
                <w:bCs/>
                <w:sz w:val="26"/>
                <w:szCs w:val="26"/>
              </w:rPr>
              <w:t>344</w:t>
            </w:r>
          </w:p>
        </w:tc>
      </w:tr>
    </w:tbl>
    <w:p w14:paraId="06278674" w14:textId="77777777" w:rsidR="00F6743A" w:rsidRDefault="00F6743A">
      <w:pPr>
        <w:spacing w:before="240"/>
        <w:rPr>
          <w:b/>
          <w:sz w:val="28"/>
          <w:szCs w:val="28"/>
        </w:rPr>
      </w:pPr>
    </w:p>
    <w:p w14:paraId="355DC0C5" w14:textId="6D8A760D" w:rsidR="00B40F41" w:rsidRPr="000D0BCD" w:rsidRDefault="006A2F8B" w:rsidP="00233C6D">
      <w:pPr>
        <w:pStyle w:val="ARTartustawynprozporzdzenia"/>
        <w:spacing w:line="240" w:lineRule="auto"/>
        <w:ind w:firstLine="0"/>
        <w:contextualSpacing/>
        <w:rPr>
          <w:rFonts w:ascii="Times New Roman" w:hAnsi="Times New Roman" w:cs="Times New Roman"/>
          <w:b/>
          <w:sz w:val="28"/>
          <w:szCs w:val="28"/>
        </w:rPr>
      </w:pPr>
      <w:r w:rsidRPr="000D0BCD">
        <w:rPr>
          <w:rFonts w:ascii="Times New Roman" w:hAnsi="Times New Roman" w:cs="Times New Roman"/>
          <w:b/>
          <w:sz w:val="28"/>
          <w:szCs w:val="28"/>
        </w:rPr>
        <w:t xml:space="preserve">Instrukcja przeprowadzania kontroli na miejscu </w:t>
      </w:r>
      <w:r w:rsidR="000556EE">
        <w:rPr>
          <w:rFonts w:ascii="Times New Roman" w:hAnsi="Times New Roman" w:cs="Times New Roman"/>
          <w:b/>
          <w:sz w:val="28"/>
          <w:szCs w:val="28"/>
        </w:rPr>
        <w:t>lub</w:t>
      </w:r>
      <w:r w:rsidRPr="000D0BCD">
        <w:rPr>
          <w:rFonts w:ascii="Times New Roman" w:hAnsi="Times New Roman" w:cs="Times New Roman"/>
          <w:b/>
          <w:sz w:val="28"/>
          <w:szCs w:val="28"/>
        </w:rPr>
        <w:t xml:space="preserve"> kontroli</w:t>
      </w:r>
      <w:r w:rsidR="00DA3C9A">
        <w:rPr>
          <w:rFonts w:ascii="Times New Roman" w:hAnsi="Times New Roman" w:cs="Times New Roman"/>
          <w:b/>
          <w:sz w:val="28"/>
          <w:szCs w:val="28"/>
        </w:rPr>
        <w:t xml:space="preserve"> na zlecenie</w:t>
      </w:r>
      <w:r w:rsidRPr="000D0BCD">
        <w:rPr>
          <w:rFonts w:ascii="Times New Roman" w:hAnsi="Times New Roman" w:cs="Times New Roman"/>
          <w:b/>
          <w:sz w:val="28"/>
          <w:szCs w:val="28"/>
        </w:rPr>
        <w:t xml:space="preserve"> dla operacji </w:t>
      </w:r>
      <w:r w:rsidR="00CE40FC">
        <w:rPr>
          <w:rFonts w:ascii="Times New Roman" w:hAnsi="Times New Roman" w:cs="Times New Roman"/>
          <w:b/>
          <w:sz w:val="28"/>
          <w:szCs w:val="28"/>
        </w:rPr>
        <w:t xml:space="preserve">realizowanych w ramach poddziałania 19.2 „Wsparcie na wdrażanie operacji w ramach strategii rozwoju lokalnego kierowanego przez społeczność” </w:t>
      </w:r>
      <w:r w:rsidRPr="000D0BCD">
        <w:rPr>
          <w:rFonts w:ascii="Times New Roman" w:hAnsi="Times New Roman" w:cs="Times New Roman"/>
          <w:b/>
          <w:sz w:val="28"/>
          <w:szCs w:val="28"/>
        </w:rPr>
        <w:t>objętego Programem</w:t>
      </w:r>
      <w:r w:rsidR="00CA4B57">
        <w:rPr>
          <w:rFonts w:ascii="Times New Roman" w:hAnsi="Times New Roman" w:cs="Times New Roman"/>
          <w:b/>
          <w:sz w:val="28"/>
          <w:szCs w:val="28"/>
        </w:rPr>
        <w:t xml:space="preserve"> Rozwoju</w:t>
      </w:r>
      <w:r w:rsidRPr="000D0BCD">
        <w:rPr>
          <w:rFonts w:ascii="Times New Roman" w:hAnsi="Times New Roman" w:cs="Times New Roman"/>
          <w:b/>
          <w:sz w:val="28"/>
          <w:szCs w:val="28"/>
        </w:rPr>
        <w:t xml:space="preserve"> Obszarów Wiejskich na lata 2014-2020</w:t>
      </w:r>
      <w:r w:rsidR="005A64BA">
        <w:rPr>
          <w:rFonts w:ascii="Times New Roman" w:hAnsi="Times New Roman" w:cs="Times New Roman"/>
          <w:b/>
          <w:sz w:val="28"/>
          <w:szCs w:val="28"/>
        </w:rPr>
        <w:t xml:space="preserve"> –</w:t>
      </w:r>
      <w:r w:rsidR="00060A9A">
        <w:rPr>
          <w:rFonts w:ascii="Times New Roman" w:hAnsi="Times New Roman" w:cs="Times New Roman"/>
          <w:b/>
          <w:sz w:val="28"/>
          <w:szCs w:val="28"/>
        </w:rPr>
        <w:t xml:space="preserve"> operacje w zakresie podejmowania działalności gospodarczej</w:t>
      </w:r>
    </w:p>
    <w:p w14:paraId="204D1216" w14:textId="77777777" w:rsidR="007D796E" w:rsidRPr="008F22B2" w:rsidRDefault="007D796E" w:rsidP="007D796E">
      <w:pPr>
        <w:pStyle w:val="Akapitzlist"/>
        <w:adjustRightInd w:val="0"/>
        <w:spacing w:before="120" w:after="120"/>
        <w:ind w:left="284"/>
        <w:jc w:val="both"/>
        <w:rPr>
          <w:b/>
        </w:rPr>
      </w:pPr>
      <w:r w:rsidRPr="001566D8">
        <w:rPr>
          <w:b/>
        </w:rPr>
        <w:t>ZAKRES CZYNNOŚCI KONTROLNYCH</w:t>
      </w:r>
    </w:p>
    <w:p w14:paraId="47BB95FB" w14:textId="77777777" w:rsidR="007D796E" w:rsidRDefault="007D796E" w:rsidP="007D796E">
      <w:pPr>
        <w:pStyle w:val="Akapitzlist"/>
        <w:adjustRightInd w:val="0"/>
        <w:spacing w:before="120" w:after="120"/>
        <w:ind w:left="284"/>
        <w:jc w:val="both"/>
        <w:rPr>
          <w:u w:val="single"/>
        </w:rPr>
      </w:pPr>
    </w:p>
    <w:p w14:paraId="02759CAC" w14:textId="77777777" w:rsidR="00E511D8" w:rsidRDefault="007D796E" w:rsidP="001A6F17">
      <w:pPr>
        <w:pStyle w:val="Akapitzlist"/>
        <w:adjustRightInd w:val="0"/>
        <w:spacing w:before="120" w:after="120"/>
        <w:ind w:left="284"/>
        <w:jc w:val="both"/>
        <w:rPr>
          <w:u w:val="single"/>
        </w:rPr>
      </w:pPr>
      <w:r>
        <w:rPr>
          <w:u w:val="single"/>
        </w:rPr>
        <w:t>KONTROLA NA MIEJSCU</w:t>
      </w:r>
      <w:r w:rsidRPr="002A2603">
        <w:rPr>
          <w:u w:val="single"/>
        </w:rPr>
        <w:t xml:space="preserve"> - operacje realizowane etapowo.</w:t>
      </w:r>
    </w:p>
    <w:p w14:paraId="750827D5" w14:textId="15ACFD40" w:rsidR="00A37756" w:rsidRDefault="007D796E" w:rsidP="001A6F17">
      <w:pPr>
        <w:pStyle w:val="Akapitzlist"/>
        <w:adjustRightInd w:val="0"/>
        <w:spacing w:before="120" w:after="120"/>
        <w:ind w:left="284"/>
        <w:jc w:val="both"/>
      </w:pPr>
      <w:r>
        <w:t xml:space="preserve">W przypadku wytypowania do kontroli operacji </w:t>
      </w:r>
      <w:r w:rsidRPr="0020310B">
        <w:rPr>
          <w:b/>
        </w:rPr>
        <w:t>na</w:t>
      </w:r>
      <w:r w:rsidR="00857273">
        <w:rPr>
          <w:b/>
        </w:rPr>
        <w:t xml:space="preserve"> etapie wniosku o</w:t>
      </w:r>
      <w:r w:rsidR="00FB1CBF">
        <w:rPr>
          <w:b/>
        </w:rPr>
        <w:t xml:space="preserve"> płatność pierwszej transzy</w:t>
      </w:r>
      <w:r w:rsidR="00517F61">
        <w:rPr>
          <w:b/>
        </w:rPr>
        <w:t xml:space="preserve"> pomocy</w:t>
      </w:r>
      <w:r>
        <w:t>, weryfikacji podlega</w:t>
      </w:r>
      <w:r w:rsidR="00363FC0">
        <w:t xml:space="preserve"> </w:t>
      </w:r>
      <w:r w:rsidR="00517F61">
        <w:t>fakt rozpoczęcia działalności gospodarczej, zgłoszenie do ubezpieczenia emerytalnego, ubezpieczeń rentowych i ubezpieczenia wypadkowego na podstawie przepisów o systemie ubezpieczeń społe</w:t>
      </w:r>
      <w:r w:rsidR="00FB1CBF">
        <w:t xml:space="preserve">cznych z tytułu wykonywania działalności oraz </w:t>
      </w:r>
      <w:r w:rsidR="00A37756">
        <w:t>rozpoczęcie</w:t>
      </w:r>
      <w:r w:rsidR="00363FC0">
        <w:t xml:space="preserve"> realizacji biznesplanu</w:t>
      </w:r>
      <w:r w:rsidR="00FB1CBF">
        <w:t xml:space="preserve"> (jeżeli nastąpiło).</w:t>
      </w:r>
      <w:r w:rsidR="00A37756">
        <w:t xml:space="preserve"> </w:t>
      </w:r>
      <w:r w:rsidR="00061C7E">
        <w:t>W takim przypadku nie wypełnia się listy kontrolnej. Ustalenia należy opisać w Raporcie z czynności kontrolnych w polu VII. UWAGI.</w:t>
      </w:r>
    </w:p>
    <w:p w14:paraId="54ECFCCF" w14:textId="3ED963C1" w:rsidR="00E511D8" w:rsidRDefault="00A37756" w:rsidP="001A6F17">
      <w:pPr>
        <w:pStyle w:val="Akapitzlist"/>
        <w:adjustRightInd w:val="0"/>
        <w:spacing w:before="120" w:after="120"/>
        <w:ind w:left="284"/>
        <w:jc w:val="both"/>
      </w:pPr>
      <w:r>
        <w:t xml:space="preserve">W przypadku wytypowania do kontroli operacji </w:t>
      </w:r>
      <w:r w:rsidRPr="0020310B">
        <w:rPr>
          <w:b/>
        </w:rPr>
        <w:t>na</w:t>
      </w:r>
      <w:r w:rsidR="00FB1CBF">
        <w:rPr>
          <w:b/>
        </w:rPr>
        <w:t xml:space="preserve"> etapie</w:t>
      </w:r>
      <w:r w:rsidRPr="0020310B">
        <w:rPr>
          <w:b/>
        </w:rPr>
        <w:t xml:space="preserve"> wniosku o</w:t>
      </w:r>
      <w:r w:rsidR="00FB1CBF">
        <w:rPr>
          <w:b/>
        </w:rPr>
        <w:t xml:space="preserve"> płatność</w:t>
      </w:r>
      <w:r w:rsidRPr="0020310B">
        <w:rPr>
          <w:b/>
        </w:rPr>
        <w:t xml:space="preserve"> </w:t>
      </w:r>
      <w:r w:rsidR="00FB1CBF">
        <w:rPr>
          <w:b/>
        </w:rPr>
        <w:t>drugiej</w:t>
      </w:r>
      <w:r w:rsidR="00517F61">
        <w:rPr>
          <w:b/>
        </w:rPr>
        <w:t xml:space="preserve"> transz</w:t>
      </w:r>
      <w:r w:rsidR="00FB1CBF">
        <w:rPr>
          <w:b/>
        </w:rPr>
        <w:t>y</w:t>
      </w:r>
      <w:r w:rsidR="00517F61">
        <w:rPr>
          <w:b/>
        </w:rPr>
        <w:t xml:space="preserve"> pomocy</w:t>
      </w:r>
      <w:r>
        <w:t xml:space="preserve">, weryfikacji podlegają pozostałe elementy wskazane w liście kontrolnej. </w:t>
      </w:r>
    </w:p>
    <w:p w14:paraId="22AB674B" w14:textId="77777777" w:rsidR="007D796E" w:rsidRDefault="007D796E" w:rsidP="00112285">
      <w:pPr>
        <w:jc w:val="both"/>
      </w:pPr>
    </w:p>
    <w:p w14:paraId="24A676C6" w14:textId="34D4ABA5" w:rsidR="0097372C" w:rsidRPr="008F22B2" w:rsidRDefault="00DA3C9A" w:rsidP="0097372C">
      <w:pPr>
        <w:ind w:left="284"/>
        <w:jc w:val="both"/>
        <w:rPr>
          <w:u w:val="single"/>
        </w:rPr>
      </w:pPr>
      <w:r>
        <w:rPr>
          <w:u w:val="single"/>
        </w:rPr>
        <w:t>KONTROLA NA ZLECENIE</w:t>
      </w:r>
      <w:r w:rsidR="0097372C">
        <w:rPr>
          <w:u w:val="single"/>
        </w:rPr>
        <w:t xml:space="preserve"> -</w:t>
      </w:r>
      <w:r w:rsidR="0097372C" w:rsidRPr="007D796E">
        <w:rPr>
          <w:u w:val="single"/>
        </w:rPr>
        <w:t xml:space="preserve"> </w:t>
      </w:r>
      <w:r w:rsidR="0097372C" w:rsidRPr="002A2603">
        <w:rPr>
          <w:u w:val="single"/>
        </w:rPr>
        <w:t>operacje realizowane etapowo.</w:t>
      </w:r>
    </w:p>
    <w:p w14:paraId="21274B32" w14:textId="45332D87" w:rsidR="0097372C" w:rsidRDefault="0097372C" w:rsidP="0097372C">
      <w:pPr>
        <w:ind w:left="284"/>
        <w:jc w:val="both"/>
      </w:pPr>
      <w:r>
        <w:t>W przypadku zlecenia</w:t>
      </w:r>
      <w:r w:rsidR="00DA3C9A">
        <w:t xml:space="preserve"> kontroli na zlecenie</w:t>
      </w:r>
      <w:r>
        <w:t xml:space="preserve"> dla operacji realizowanej w dwóch etapach czynnościom kontrolnym podlega tylko ten etap operacji, dla którego zostało wystawione zlecenie przeprowadzenia</w:t>
      </w:r>
      <w:r w:rsidR="00DA3C9A">
        <w:t xml:space="preserve"> kontroli</w:t>
      </w:r>
      <w:r>
        <w:t xml:space="preserve">. </w:t>
      </w:r>
    </w:p>
    <w:p w14:paraId="7B7C78A7" w14:textId="77777777" w:rsidR="007D796E" w:rsidRPr="008F22B2" w:rsidRDefault="007D796E" w:rsidP="007D796E">
      <w:pPr>
        <w:ind w:left="284"/>
        <w:jc w:val="both"/>
      </w:pPr>
    </w:p>
    <w:p w14:paraId="5FAFF471" w14:textId="77777777" w:rsidR="00F6743A" w:rsidRPr="006C756C" w:rsidRDefault="00F6743A" w:rsidP="00280214">
      <w:pPr>
        <w:widowControl w:val="0"/>
        <w:numPr>
          <w:ilvl w:val="0"/>
          <w:numId w:val="1"/>
        </w:numPr>
        <w:adjustRightInd w:val="0"/>
        <w:spacing w:before="120" w:after="120"/>
        <w:ind w:left="357" w:hanging="357"/>
        <w:jc w:val="both"/>
        <w:textAlignment w:val="baseline"/>
        <w:rPr>
          <w:u w:val="single"/>
        </w:rPr>
      </w:pPr>
      <w:r w:rsidRPr="006C756C">
        <w:rPr>
          <w:u w:val="single"/>
        </w:rPr>
        <w:t xml:space="preserve">Zgodność lokalizacji </w:t>
      </w:r>
      <w:r>
        <w:rPr>
          <w:u w:val="single"/>
        </w:rPr>
        <w:t>operacji</w:t>
      </w:r>
      <w:r w:rsidR="002A2603">
        <w:rPr>
          <w:u w:val="single"/>
        </w:rPr>
        <w:t>.</w:t>
      </w:r>
    </w:p>
    <w:p w14:paraId="7C418EE7" w14:textId="77777777" w:rsidR="00DC69FE" w:rsidRPr="00293A10" w:rsidRDefault="00F6743A">
      <w:pPr>
        <w:ind w:left="360"/>
        <w:jc w:val="both"/>
      </w:pPr>
      <w:r>
        <w:t>Podczas wykonywania czynności kontrolnych należy zweryfikować</w:t>
      </w:r>
      <w:r w:rsidR="00402DD7">
        <w:t>,</w:t>
      </w:r>
      <w:r>
        <w:t xml:space="preserve"> czy lokalizacja operacji jest zgodna z miejscem realizacji operacji wskazanym w</w:t>
      </w:r>
      <w:r w:rsidRPr="000D78FD">
        <w:t xml:space="preserve"> </w:t>
      </w:r>
      <w:r w:rsidR="00E93D30">
        <w:t>u</w:t>
      </w:r>
      <w:r>
        <w:t>mow</w:t>
      </w:r>
      <w:r w:rsidR="00402DD7">
        <w:t>ie</w:t>
      </w:r>
      <w:r>
        <w:t xml:space="preserve"> o przyznanie pomocy.</w:t>
      </w:r>
      <w:r w:rsidR="000556EE">
        <w:t xml:space="preserve"> </w:t>
      </w:r>
      <w:r w:rsidR="00DC69FE">
        <w:t>W</w:t>
      </w:r>
      <w:r w:rsidR="005A21F8">
        <w:t xml:space="preserve"> </w:t>
      </w:r>
      <w:r w:rsidR="00DC69FE">
        <w:t>polu „Dane podmiotu kontrolowanego” należy wpisać informację dot. lokalizacji operacji.</w:t>
      </w:r>
      <w:r w:rsidR="00771978">
        <w:t xml:space="preserve"> </w:t>
      </w:r>
    </w:p>
    <w:p w14:paraId="7A143DC8" w14:textId="77777777" w:rsidR="00F6743A" w:rsidRPr="00757422" w:rsidRDefault="00F6743A">
      <w:pPr>
        <w:widowControl w:val="0"/>
        <w:adjustRightInd w:val="0"/>
        <w:spacing w:before="120"/>
        <w:ind w:left="357"/>
        <w:jc w:val="both"/>
        <w:textAlignment w:val="baseline"/>
      </w:pPr>
      <w:r w:rsidRPr="00757422">
        <w:t xml:space="preserve">W </w:t>
      </w:r>
      <w:r>
        <w:t>przypadku, gdy posesja, na której realizowana jest operacja jest oznaczona nazwą ulicy oraz numerem, należy zweryfikować</w:t>
      </w:r>
      <w:r w:rsidR="00402DD7">
        <w:t>,</w:t>
      </w:r>
      <w:r>
        <w:t xml:space="preserve"> czy adres ten jest zgodny z zapisami Umowy.</w:t>
      </w:r>
      <w:r w:rsidRPr="00757422">
        <w:t xml:space="preserve"> </w:t>
      </w:r>
    </w:p>
    <w:p w14:paraId="75932A3F" w14:textId="77777777" w:rsidR="002A5486" w:rsidRDefault="00E466F0">
      <w:pPr>
        <w:tabs>
          <w:tab w:val="left" w:pos="284"/>
          <w:tab w:val="left" w:pos="426"/>
        </w:tabs>
        <w:ind w:left="360"/>
        <w:jc w:val="both"/>
      </w:pPr>
      <w:r w:rsidRPr="00E466F0">
        <w:t>W przypadku</w:t>
      </w:r>
      <w:r w:rsidR="00402DD7">
        <w:t>,</w:t>
      </w:r>
      <w:r w:rsidRPr="00E466F0">
        <w:t xml:space="preserve"> gdy przedmiotem operacji są roboty budowlane</w:t>
      </w:r>
      <w:r w:rsidR="00282644">
        <w:t>,</w:t>
      </w:r>
      <w:r w:rsidRPr="00E466F0">
        <w:t xml:space="preserve"> lokalizację operacji </w:t>
      </w:r>
      <w:r w:rsidR="00F6743A">
        <w:t>należy zweryfikować:</w:t>
      </w:r>
    </w:p>
    <w:p w14:paraId="29C8B830" w14:textId="77777777" w:rsidR="002A5486" w:rsidRDefault="00E466F0">
      <w:pPr>
        <w:pStyle w:val="Akapitzlist"/>
        <w:numPr>
          <w:ilvl w:val="1"/>
          <w:numId w:val="5"/>
        </w:numPr>
        <w:jc w:val="both"/>
      </w:pPr>
      <w:r w:rsidRPr="00E466F0">
        <w:t>d</w:t>
      </w:r>
      <w:r w:rsidR="00F6743A">
        <w:t xml:space="preserve">la inwestycji, dla których </w:t>
      </w:r>
      <w:r w:rsidRPr="00E466F0">
        <w:t>wymagany</w:t>
      </w:r>
      <w:r w:rsidR="00F6743A">
        <w:t xml:space="preserve"> jest </w:t>
      </w:r>
      <w:r w:rsidRPr="00E466F0">
        <w:t xml:space="preserve">projekt budowlany </w:t>
      </w:r>
      <w:r w:rsidR="00F6743A" w:rsidRPr="00EC5933">
        <w:t>–</w:t>
      </w:r>
      <w:r w:rsidRPr="00E466F0">
        <w:t xml:space="preserve"> na podstawie danych zawartych w</w:t>
      </w:r>
      <w:r w:rsidR="007F179C">
        <w:t xml:space="preserve"> decyzji zatwierdzającej projekt i udzielającej pozwoleni</w:t>
      </w:r>
      <w:r w:rsidR="00441AD4">
        <w:t>a</w:t>
      </w:r>
      <w:r w:rsidR="007F179C">
        <w:t xml:space="preserve"> na budowę,</w:t>
      </w:r>
      <w:r w:rsidRPr="00E466F0">
        <w:t xml:space="preserve"> </w:t>
      </w:r>
    </w:p>
    <w:p w14:paraId="144EC250" w14:textId="77777777" w:rsidR="002A5486" w:rsidRDefault="00E466F0" w:rsidP="007C3E4C">
      <w:pPr>
        <w:pStyle w:val="Akapitzlist"/>
        <w:numPr>
          <w:ilvl w:val="1"/>
          <w:numId w:val="5"/>
        </w:numPr>
        <w:ind w:left="1276"/>
        <w:jc w:val="both"/>
      </w:pPr>
      <w:r w:rsidRPr="00E466F0">
        <w:t>dla inwestycji</w:t>
      </w:r>
      <w:r w:rsidR="007F179C">
        <w:t>, dla których nie jest wymagana decyzja zatwierdzająca projekt i udzielająca pozwoleni</w:t>
      </w:r>
      <w:r w:rsidR="00441AD4">
        <w:t>a na budowę</w:t>
      </w:r>
      <w:r w:rsidR="0041101D">
        <w:t>,</w:t>
      </w:r>
      <w:r w:rsidR="004E0036">
        <w:t xml:space="preserve"> </w:t>
      </w:r>
      <w:r w:rsidR="00F6743A">
        <w:t>ale występuje obowiązek zgłoszenia właściwemu organowi robót budowlanych</w:t>
      </w:r>
      <w:r w:rsidRPr="00E466F0">
        <w:t xml:space="preserve"> </w:t>
      </w:r>
      <w:r w:rsidR="00F6743A" w:rsidRPr="00EC5933">
        <w:t>–</w:t>
      </w:r>
      <w:r w:rsidRPr="00E466F0">
        <w:t xml:space="preserve"> na podstawie oświadczenia </w:t>
      </w:r>
      <w:r w:rsidR="00F6743A" w:rsidRPr="007469C8">
        <w:t>o posiadanym prawie do dysponowania nieruchomością na cele budowlan</w:t>
      </w:r>
      <w:r w:rsidR="00BE47F2">
        <w:t>e</w:t>
      </w:r>
      <w:r w:rsidR="00F6743A">
        <w:t>,</w:t>
      </w:r>
    </w:p>
    <w:p w14:paraId="2C81255F" w14:textId="77777777" w:rsidR="002A5486" w:rsidRDefault="00F6743A" w:rsidP="007C3E4C">
      <w:pPr>
        <w:pStyle w:val="Akapitzlist"/>
        <w:numPr>
          <w:ilvl w:val="1"/>
          <w:numId w:val="5"/>
        </w:numPr>
        <w:ind w:left="1276"/>
        <w:jc w:val="both"/>
      </w:pPr>
      <w:r>
        <w:t>dla</w:t>
      </w:r>
      <w:r w:rsidR="007F179C">
        <w:t xml:space="preserve"> pozostałych </w:t>
      </w:r>
      <w:r>
        <w:t xml:space="preserve"> inwestycji</w:t>
      </w:r>
      <w:r w:rsidR="007F179C">
        <w:t xml:space="preserve"> -</w:t>
      </w:r>
      <w:r>
        <w:t xml:space="preserve"> na podstawie danych zawartych w opisie planowanych robót, szkicach i rysunkach zawierających charakterystyczne wymiary</w:t>
      </w:r>
      <w:r w:rsidR="00085196">
        <w:t xml:space="preserve"> i lokalizację robót.</w:t>
      </w:r>
      <w:r w:rsidR="000D0BCD">
        <w:t>,</w:t>
      </w:r>
    </w:p>
    <w:p w14:paraId="71836ABA" w14:textId="77777777" w:rsidR="00153C86" w:rsidRDefault="00F6743A" w:rsidP="005101DD">
      <w:pPr>
        <w:ind w:left="426"/>
        <w:jc w:val="both"/>
      </w:pPr>
      <w:r>
        <w:t>W celu pozostawienia właściwego śladu rewizyjnego przeprowadzanych czynności należy w po</w:t>
      </w:r>
      <w:r w:rsidR="00FB0D2B">
        <w:t>lu</w:t>
      </w:r>
      <w:r>
        <w:t xml:space="preserve"> „Uwagi</w:t>
      </w:r>
      <w:r w:rsidR="00F42E30">
        <w:t xml:space="preserve"> kontrolujących</w:t>
      </w:r>
      <w:r>
        <w:t xml:space="preserve">” wpisać nazwę weryfikowanej dokumentacji oraz </w:t>
      </w:r>
      <w:r>
        <w:lastRenderedPageBreak/>
        <w:t>dane ją identyfikujące lub wykonać kopię/fotografię tej dokumentacji (np. strona tytułowa projektu budowlanego wraz z lokalizacją operacji</w:t>
      </w:r>
      <w:r w:rsidR="005101DD">
        <w:t>, kopia programu funkcjonalno-użytkowego</w:t>
      </w:r>
      <w:r>
        <w:t>).</w:t>
      </w:r>
    </w:p>
    <w:p w14:paraId="59A24AC5" w14:textId="77777777" w:rsidR="007E193F" w:rsidRDefault="007E193F" w:rsidP="007E193F">
      <w:pPr>
        <w:spacing w:before="120"/>
        <w:ind w:left="426"/>
        <w:jc w:val="both"/>
      </w:pPr>
      <w:r>
        <w:t>W przypadku operacji nie będących trwale związanych z gruntem należy</w:t>
      </w:r>
      <w:r w:rsidR="002D0C5F">
        <w:t xml:space="preserve"> w polu „Uwagi”</w:t>
      </w:r>
      <w:r>
        <w:t xml:space="preserve"> odnotować, stwierdzoną podczas kontroli lokalizację operacji.</w:t>
      </w:r>
    </w:p>
    <w:p w14:paraId="421B424E" w14:textId="1855F600" w:rsidR="00F6743A" w:rsidRPr="00166FA9" w:rsidRDefault="00F6743A" w:rsidP="00280214">
      <w:pPr>
        <w:widowControl w:val="0"/>
        <w:numPr>
          <w:ilvl w:val="0"/>
          <w:numId w:val="1"/>
        </w:numPr>
        <w:adjustRightInd w:val="0"/>
        <w:spacing w:before="120" w:after="120"/>
        <w:ind w:left="357" w:hanging="357"/>
        <w:jc w:val="both"/>
        <w:textAlignment w:val="baseline"/>
      </w:pPr>
      <w:r w:rsidRPr="0091619B">
        <w:rPr>
          <w:u w:val="single"/>
        </w:rPr>
        <w:t xml:space="preserve">Zgodność </w:t>
      </w:r>
      <w:r w:rsidR="00DE19AF" w:rsidRPr="00166FA9">
        <w:rPr>
          <w:iCs/>
          <w:u w:val="single"/>
        </w:rPr>
        <w:t>wykonania rzeczowego zakresu biznesplanu</w:t>
      </w:r>
      <w:r w:rsidR="00DE19AF" w:rsidRPr="00166FA9">
        <w:rPr>
          <w:rFonts w:asciiTheme="minorHAnsi" w:hAnsiTheme="minorHAnsi"/>
          <w:b/>
          <w:iCs/>
          <w:u w:val="single"/>
        </w:rPr>
        <w:t>.</w:t>
      </w:r>
      <w:r w:rsidR="00DE19AF" w:rsidRPr="0091619B">
        <w:rPr>
          <w:u w:val="single"/>
        </w:rPr>
        <w:t xml:space="preserve"> </w:t>
      </w:r>
    </w:p>
    <w:p w14:paraId="2ACB82E7" w14:textId="77777777" w:rsidR="001E6396" w:rsidRDefault="00F6743A" w:rsidP="00B91790">
      <w:pPr>
        <w:widowControl w:val="0"/>
        <w:adjustRightInd w:val="0"/>
        <w:spacing w:before="120"/>
        <w:ind w:left="426"/>
        <w:jc w:val="both"/>
        <w:textAlignment w:val="baseline"/>
      </w:pPr>
      <w:r>
        <w:t xml:space="preserve">Pola </w:t>
      </w:r>
      <w:r w:rsidR="00F8151A" w:rsidRPr="000556EE">
        <w:rPr>
          <w:i/>
        </w:rPr>
        <w:t>L</w:t>
      </w:r>
      <w:r w:rsidRPr="000556EE">
        <w:rPr>
          <w:i/>
        </w:rPr>
        <w:t>isty kontrolnej</w:t>
      </w:r>
      <w:r>
        <w:t xml:space="preserve"> przeznaczone na wpisanie danych uzyskanych od podmiotu kontrolowanego na temat zakresu rzeczowego operacji należy wypełnić w oparciu o </w:t>
      </w:r>
      <w:r w:rsidR="009A1B22" w:rsidRPr="009A1B22">
        <w:rPr>
          <w:i/>
        </w:rPr>
        <w:t>Rzeczowe wykonanie biznesplanu</w:t>
      </w:r>
      <w:r w:rsidR="009A1B22">
        <w:t xml:space="preserve"> </w:t>
      </w:r>
      <w:r w:rsidR="00B07541">
        <w:t>(</w:t>
      </w:r>
      <w:r w:rsidR="00011BCF">
        <w:t xml:space="preserve">zwanego </w:t>
      </w:r>
      <w:r w:rsidR="004867A9">
        <w:t>dalej „</w:t>
      </w:r>
      <w:r w:rsidR="004B18C5">
        <w:t>zestawieniem</w:t>
      </w:r>
      <w:r w:rsidR="004867A9">
        <w:t>”)</w:t>
      </w:r>
      <w:r w:rsidR="00B07541">
        <w:t xml:space="preserve">, </w:t>
      </w:r>
      <w:r w:rsidR="00011BCF">
        <w:t xml:space="preserve">który stanowi </w:t>
      </w:r>
      <w:r w:rsidR="00B91790">
        <w:t>załącznik do</w:t>
      </w:r>
      <w:r w:rsidR="00A4540F">
        <w:t xml:space="preserve"> </w:t>
      </w:r>
      <w:r>
        <w:rPr>
          <w:i/>
        </w:rPr>
        <w:t>Wniosku o płatność</w:t>
      </w:r>
      <w:r>
        <w:t>.</w:t>
      </w:r>
      <w:r w:rsidR="00011BCF">
        <w:t xml:space="preserve"> W trakcie czynności kontrolnych należy zweryfikować realizację </w:t>
      </w:r>
      <w:r w:rsidR="001E6396">
        <w:t>wydatków wskazanych w zestawieniu.</w:t>
      </w:r>
    </w:p>
    <w:p w14:paraId="5C1A8510" w14:textId="72110E45" w:rsidR="00B77B72" w:rsidRDefault="00F6743A" w:rsidP="00B91790">
      <w:pPr>
        <w:widowControl w:val="0"/>
        <w:adjustRightInd w:val="0"/>
        <w:spacing w:before="120"/>
        <w:ind w:left="426"/>
        <w:jc w:val="both"/>
        <w:textAlignment w:val="baseline"/>
      </w:pPr>
      <w:r>
        <w:t xml:space="preserve">W przypadku, gdy Beneficjent dołączył do </w:t>
      </w:r>
      <w:r w:rsidRPr="00866B91">
        <w:rPr>
          <w:i/>
        </w:rPr>
        <w:t>Wniosku o płatność</w:t>
      </w:r>
      <w:r>
        <w:t xml:space="preserve"> u</w:t>
      </w:r>
      <w:r w:rsidRPr="00565B2C">
        <w:t>m</w:t>
      </w:r>
      <w:r>
        <w:t>owy</w:t>
      </w:r>
      <w:r w:rsidRPr="00565B2C">
        <w:t xml:space="preserve"> z dostawcami lub wykonawcami zawierając</w:t>
      </w:r>
      <w:r>
        <w:t>e</w:t>
      </w:r>
      <w:r w:rsidRPr="00565B2C">
        <w:t xml:space="preserve"> specyfikację będącą podstawą wystawienia każdej z przedstawionych</w:t>
      </w:r>
      <w:r w:rsidR="00650227" w:rsidRPr="00650227">
        <w:t xml:space="preserve"> </w:t>
      </w:r>
      <w:r w:rsidR="00650227" w:rsidRPr="00565B2C">
        <w:t>faktur lub innych dokumentów o równoważnej wartości dowodowej</w:t>
      </w:r>
      <w:r w:rsidR="00DA3C9A">
        <w:t xml:space="preserve">, </w:t>
      </w:r>
      <w:r w:rsidR="00DA3C9A" w:rsidRPr="00166FA9">
        <w:t>jako dokumentów potwierdzających rzeczową realizację biznesplanu</w:t>
      </w:r>
      <w:r w:rsidR="00DA3C9A">
        <w:t>,</w:t>
      </w:r>
      <w:r w:rsidRPr="00565B2C">
        <w:t xml:space="preserve"> </w:t>
      </w:r>
      <w:r w:rsidR="00650227">
        <w:t>p</w:t>
      </w:r>
      <w:r>
        <w:t xml:space="preserve">rzeprowadzając kontrolę należy zweryfikować na miejscu wszystkie elementy znajdujące się w powyższej specyfikacji. Podczas weryfikacji należy posiłkować się także, o ile istnieją, </w:t>
      </w:r>
      <w:r w:rsidRPr="00BA1DFC">
        <w:t>dziennik</w:t>
      </w:r>
      <w:r>
        <w:t>iem</w:t>
      </w:r>
      <w:r w:rsidRPr="00BA1DFC">
        <w:t xml:space="preserve"> budowy, </w:t>
      </w:r>
      <w:r>
        <w:t xml:space="preserve">przedmiarami robót, </w:t>
      </w:r>
      <w:r w:rsidRPr="00BA1DFC">
        <w:t>protoko</w:t>
      </w:r>
      <w:r>
        <w:t>łami</w:t>
      </w:r>
      <w:r w:rsidRPr="00BA1DFC">
        <w:t xml:space="preserve"> odbior</w:t>
      </w:r>
      <w:r>
        <w:t>ów technicznych i innymi dokumentami powstałymi w toku odbiorów technicznych</w:t>
      </w:r>
      <w:r w:rsidRPr="00BA1DFC">
        <w:t>, dokument</w:t>
      </w:r>
      <w:r>
        <w:t>ami</w:t>
      </w:r>
      <w:r w:rsidRPr="00BA1DFC">
        <w:t xml:space="preserve"> warunkując</w:t>
      </w:r>
      <w:r>
        <w:t>ymi</w:t>
      </w:r>
      <w:r w:rsidRPr="00BA1DFC">
        <w:t xml:space="preserve"> użytkowanie obiektu</w:t>
      </w:r>
      <w:r>
        <w:t>.</w:t>
      </w:r>
    </w:p>
    <w:p w14:paraId="006FA509" w14:textId="77777777" w:rsidR="007E193F" w:rsidRDefault="007E193F" w:rsidP="00B91790">
      <w:pPr>
        <w:widowControl w:val="0"/>
        <w:adjustRightInd w:val="0"/>
        <w:spacing w:before="120"/>
        <w:ind w:left="426"/>
        <w:jc w:val="both"/>
        <w:textAlignment w:val="baseline"/>
      </w:pPr>
      <w:r>
        <w:t>W przypadku, gdy przedmiotem projektu jest zakup środków transportu podstawowym dokumentem podlegającym kontroli jest dowód rejestracyjny.</w:t>
      </w:r>
    </w:p>
    <w:p w14:paraId="561B052A" w14:textId="77777777" w:rsidR="00E64EFB" w:rsidRPr="00B77B72" w:rsidRDefault="00E64EFB" w:rsidP="00E64EFB">
      <w:pPr>
        <w:spacing w:before="120"/>
        <w:ind w:left="426"/>
        <w:jc w:val="both"/>
        <w:textAlignment w:val="baseline"/>
      </w:pPr>
      <w:r w:rsidRPr="00B77B72">
        <w:rPr>
          <w:bCs/>
        </w:rPr>
        <w:t>W przypadku, gdy w skład operacji wchodzi montaż maszyn</w:t>
      </w:r>
      <w:r>
        <w:rPr>
          <w:bCs/>
        </w:rPr>
        <w:t>y/urządzenia</w:t>
      </w:r>
      <w:r w:rsidRPr="00B77B72">
        <w:rPr>
          <w:bCs/>
        </w:rPr>
        <w:t xml:space="preserve"> należy </w:t>
      </w:r>
      <w:r>
        <w:rPr>
          <w:bCs/>
        </w:rPr>
        <w:t xml:space="preserve">na podstawie tabliczki znamionowej </w:t>
      </w:r>
      <w:r w:rsidRPr="00B77B72">
        <w:rPr>
          <w:bCs/>
        </w:rPr>
        <w:t>zweryfikować rodza</w:t>
      </w:r>
      <w:r>
        <w:rPr>
          <w:bCs/>
        </w:rPr>
        <w:t xml:space="preserve">j maszyny/urządzenia,  producenta, </w:t>
      </w:r>
      <w:r w:rsidRPr="00B77B72">
        <w:rPr>
          <w:bCs/>
        </w:rPr>
        <w:t>model</w:t>
      </w:r>
      <w:r>
        <w:rPr>
          <w:bCs/>
        </w:rPr>
        <w:t xml:space="preserve">, </w:t>
      </w:r>
      <w:r w:rsidRPr="00B77B72">
        <w:rPr>
          <w:bCs/>
        </w:rPr>
        <w:t>nr seryjny</w:t>
      </w:r>
      <w:r>
        <w:rPr>
          <w:bCs/>
        </w:rPr>
        <w:t xml:space="preserve"> oraz rok produkcji</w:t>
      </w:r>
      <w:r w:rsidRPr="00B77B72">
        <w:rPr>
          <w:bCs/>
        </w:rPr>
        <w:t>.</w:t>
      </w:r>
      <w:r>
        <w:rPr>
          <w:bCs/>
        </w:rPr>
        <w:t xml:space="preserve"> Zaleca się sporządzenie fotografii kontrolowanej tabliczki znamionowej.</w:t>
      </w:r>
      <w:r w:rsidRPr="00B77B72">
        <w:rPr>
          <w:bCs/>
        </w:rPr>
        <w:t xml:space="preserve"> W przypadku stwierdzenia rozbieżności pomiędzy stanem faktycznym a deklaracją beneficjenta w ww. zakresie należy zaznaczyć odpowiedź negatywną. </w:t>
      </w:r>
      <w:r w:rsidRPr="00B77B72">
        <w:t xml:space="preserve"> </w:t>
      </w:r>
    </w:p>
    <w:p w14:paraId="65A1ED41" w14:textId="135D58E4" w:rsidR="00E64EFB" w:rsidRDefault="00E64EFB" w:rsidP="00E64EFB">
      <w:pPr>
        <w:widowControl w:val="0"/>
        <w:adjustRightInd w:val="0"/>
        <w:spacing w:before="120"/>
        <w:ind w:left="426"/>
        <w:jc w:val="both"/>
        <w:textAlignment w:val="baseline"/>
      </w:pPr>
      <w:r>
        <w:t>W przypadku, gdy zakres operacji obejmuje zakup rzeczy materialnych (np. wyposażenie,), podczas czynności kontrolnych należy zweryfikować, czy dane znajdujące się na fakturach bądź specyfikacjach do faktur, opisujące zakupione przedmioty są zgodne ze stanem faktycznym. W sytuacji, kiedy dane na fakturze są mało precyzyjne oraz do faktury nie załączono specyfikacji, weryfikację zgodności zakupionych przedmiotów należy dokonać na podstawie danych z protokołów odbioru (o ile istnieją) i/lub informacji zawartych w zapytaniu ofertowym dotyczącym  zakupu ww. przedmiotów.</w:t>
      </w:r>
    </w:p>
    <w:p w14:paraId="1017C97B" w14:textId="77777777" w:rsidR="00E64EFB" w:rsidRDefault="00E64EFB" w:rsidP="00E64EFB">
      <w:pPr>
        <w:widowControl w:val="0"/>
        <w:adjustRightInd w:val="0"/>
        <w:spacing w:before="120"/>
        <w:ind w:left="426"/>
        <w:jc w:val="both"/>
        <w:textAlignment w:val="baseline"/>
      </w:pPr>
      <w:r>
        <w:t>Należy także</w:t>
      </w:r>
      <w:r w:rsidRPr="00565B2C">
        <w:t xml:space="preserve"> </w:t>
      </w:r>
      <w:r>
        <w:t>zweryfikować, czy z</w:t>
      </w:r>
      <w:r w:rsidRPr="00AC05DB">
        <w:t>akupiony w ramach operacji sprzęt/wyposażenie</w:t>
      </w:r>
      <w:r>
        <w:t>/urządzenie</w:t>
      </w:r>
      <w:r w:rsidRPr="00AC05DB">
        <w:t xml:space="preserve"> został</w:t>
      </w:r>
      <w:r>
        <w:t>o wpisane</w:t>
      </w:r>
      <w:r w:rsidRPr="00AC05DB">
        <w:t xml:space="preserve"> do ewidencji środków trwałych</w:t>
      </w:r>
      <w:r w:rsidRPr="00D52688">
        <w:t>.</w:t>
      </w:r>
      <w:r>
        <w:t xml:space="preserve"> Do raportu należy dołączyć odpis/kopię/fotografie z ewidencji środków trwałych potwierdzający wciągnięcie środka trwałego do ewidencji.</w:t>
      </w:r>
    </w:p>
    <w:p w14:paraId="7B99389D" w14:textId="77777777" w:rsidR="00DA3C9A" w:rsidRDefault="00DA3C9A" w:rsidP="00E64EFB">
      <w:pPr>
        <w:widowControl w:val="0"/>
        <w:adjustRightInd w:val="0"/>
        <w:spacing w:before="120"/>
        <w:ind w:left="426"/>
        <w:jc w:val="both"/>
        <w:textAlignment w:val="baseline"/>
      </w:pPr>
    </w:p>
    <w:p w14:paraId="0199906C" w14:textId="77777777" w:rsidR="006A2F8B" w:rsidRDefault="006A2F8B" w:rsidP="006A2F8B">
      <w:pPr>
        <w:adjustRightInd w:val="0"/>
        <w:ind w:left="426" w:right="-142"/>
        <w:jc w:val="both"/>
      </w:pPr>
    </w:p>
    <w:p w14:paraId="54D3C3B0" w14:textId="77777777" w:rsidR="00234C12" w:rsidRDefault="00234C12">
      <w:pPr>
        <w:ind w:left="284"/>
        <w:jc w:val="both"/>
      </w:pPr>
    </w:p>
    <w:p w14:paraId="69D5485F" w14:textId="77777777" w:rsidR="00E321AF" w:rsidRDefault="00E321AF" w:rsidP="0020310B">
      <w:pPr>
        <w:widowControl w:val="0"/>
        <w:adjustRightInd w:val="0"/>
        <w:spacing w:before="120" w:after="120"/>
        <w:ind w:left="426"/>
        <w:jc w:val="both"/>
        <w:textAlignment w:val="baseline"/>
      </w:pPr>
      <w:r>
        <w:t>W przypadku kiedy w ramach operacji występuję najem lub dzierżawa maszyn podczas czynności kontrolnych należy zweryfikować przedmiot najmu lub dzierżawy w oparciu o podpisaną przez Beneficjenta umowę.</w:t>
      </w:r>
    </w:p>
    <w:p w14:paraId="72788D1A" w14:textId="29E4A167" w:rsidR="00F6743A" w:rsidRPr="00C24942" w:rsidRDefault="00F6743A" w:rsidP="00280214">
      <w:pPr>
        <w:widowControl w:val="0"/>
        <w:numPr>
          <w:ilvl w:val="0"/>
          <w:numId w:val="1"/>
        </w:numPr>
        <w:adjustRightInd w:val="0"/>
        <w:spacing w:before="120" w:after="120"/>
        <w:ind w:left="357" w:hanging="357"/>
        <w:jc w:val="both"/>
        <w:textAlignment w:val="baseline"/>
        <w:rPr>
          <w:u w:val="single"/>
        </w:rPr>
      </w:pPr>
      <w:r w:rsidRPr="00C24942">
        <w:rPr>
          <w:u w:val="single"/>
        </w:rPr>
        <w:lastRenderedPageBreak/>
        <w:t xml:space="preserve">Zgodność dokumentów </w:t>
      </w:r>
      <w:r w:rsidR="00D703B9">
        <w:rPr>
          <w:u w:val="single"/>
        </w:rPr>
        <w:t xml:space="preserve">potwierdzających </w:t>
      </w:r>
      <w:r w:rsidR="002C415F">
        <w:rPr>
          <w:u w:val="single"/>
        </w:rPr>
        <w:t>zrealizowanie rzeczowego zakresu biznesplanu</w:t>
      </w:r>
      <w:r w:rsidR="00B71C91">
        <w:rPr>
          <w:u w:val="single"/>
        </w:rPr>
        <w:t>.</w:t>
      </w:r>
    </w:p>
    <w:p w14:paraId="15CA1E20" w14:textId="7CD36531" w:rsidR="006A2F8B" w:rsidRDefault="00F6743A" w:rsidP="006A2F8B">
      <w:pPr>
        <w:widowControl w:val="0"/>
        <w:adjustRightInd w:val="0"/>
        <w:ind w:left="426"/>
        <w:jc w:val="both"/>
        <w:textAlignment w:val="baseline"/>
      </w:pPr>
      <w:r>
        <w:t xml:space="preserve">W trakcie przeprowadzania czynności kontrolnych należy zweryfikować zgodność </w:t>
      </w:r>
      <w:r w:rsidR="00D703B9">
        <w:t xml:space="preserve"> </w:t>
      </w:r>
      <w:r w:rsidR="003A5019">
        <w:t>dokumentów</w:t>
      </w:r>
      <w:r w:rsidR="00B1120D">
        <w:t xml:space="preserve"> </w:t>
      </w:r>
      <w:r w:rsidR="00D703B9">
        <w:t xml:space="preserve">potwierdzających </w:t>
      </w:r>
      <w:r w:rsidR="002C415F" w:rsidRPr="0020310B">
        <w:t xml:space="preserve">rzeczowe </w:t>
      </w:r>
      <w:r w:rsidR="00D703B9">
        <w:t xml:space="preserve">wykonanie </w:t>
      </w:r>
      <w:r w:rsidR="002C415F" w:rsidRPr="0020310B">
        <w:t>biznesplanu</w:t>
      </w:r>
      <w:r w:rsidR="002C415F">
        <w:t xml:space="preserve"> </w:t>
      </w:r>
      <w:r w:rsidR="00087888">
        <w:t xml:space="preserve">i wskazanych w zał. V. RZECZOWE WYKONANIE BIZNESPLANU </w:t>
      </w:r>
      <w:r>
        <w:t xml:space="preserve">do </w:t>
      </w:r>
      <w:r w:rsidRPr="00A36920">
        <w:rPr>
          <w:i/>
        </w:rPr>
        <w:t>Wniosku o płatność</w:t>
      </w:r>
      <w:r>
        <w:t xml:space="preserve">, z oryginałami posiadanymi przez Beneficjenta. </w:t>
      </w:r>
    </w:p>
    <w:p w14:paraId="421445FA" w14:textId="77777777" w:rsidR="00234C12" w:rsidRDefault="00234C12">
      <w:pPr>
        <w:widowControl w:val="0"/>
        <w:adjustRightInd w:val="0"/>
        <w:spacing w:before="120"/>
        <w:ind w:left="357"/>
        <w:jc w:val="both"/>
        <w:textAlignment w:val="baseline"/>
      </w:pPr>
    </w:p>
    <w:p w14:paraId="1ECD536D" w14:textId="73F555D1" w:rsidR="00FC59BA" w:rsidRDefault="00E466F0">
      <w:pPr>
        <w:ind w:left="426"/>
        <w:jc w:val="both"/>
        <w:rPr>
          <w:b/>
        </w:rPr>
      </w:pPr>
      <w:r w:rsidRPr="00E466F0">
        <w:rPr>
          <w:b/>
        </w:rPr>
        <w:t>Podczas przeprowadzania czynności kontrolnych, każdy zweryfikowany dokument</w:t>
      </w:r>
      <w:r w:rsidR="00F271AE">
        <w:rPr>
          <w:b/>
        </w:rPr>
        <w:t>,</w:t>
      </w:r>
      <w:r w:rsidRPr="00E466F0">
        <w:rPr>
          <w:b/>
        </w:rPr>
        <w:t xml:space="preserve"> </w:t>
      </w:r>
      <w:r w:rsidR="0061719A">
        <w:rPr>
          <w:b/>
        </w:rPr>
        <w:t>potwierdzający realizację biznesplanu</w:t>
      </w:r>
      <w:r w:rsidR="00F271AE">
        <w:rPr>
          <w:b/>
        </w:rPr>
        <w:t xml:space="preserve">, </w:t>
      </w:r>
      <w:r w:rsidRPr="00E466F0">
        <w:rPr>
          <w:b/>
        </w:rPr>
        <w:t>należy oznaczyć poprzez postawienie na odwrocie pieczęci</w:t>
      </w:r>
      <w:r w:rsidR="00287C6E">
        <w:rPr>
          <w:b/>
        </w:rPr>
        <w:t xml:space="preserve"> pozwalającej na identyfikację instytucji kontrolującej, datę kontroli oraz podpis kontrolującego.</w:t>
      </w:r>
      <w:r w:rsidRPr="00E466F0">
        <w:rPr>
          <w:b/>
        </w:rPr>
        <w:t xml:space="preserve"> </w:t>
      </w:r>
    </w:p>
    <w:p w14:paraId="46063AA3" w14:textId="77777777" w:rsidR="00287C6E" w:rsidRDefault="00287C6E">
      <w:pPr>
        <w:ind w:left="426"/>
        <w:jc w:val="both"/>
        <w:rPr>
          <w:b/>
        </w:rPr>
      </w:pPr>
    </w:p>
    <w:p w14:paraId="78046856" w14:textId="77777777" w:rsidR="00FC59BA" w:rsidRDefault="00FC59BA">
      <w:pPr>
        <w:ind w:left="426"/>
        <w:jc w:val="both"/>
      </w:pPr>
      <w:r>
        <w:t>W celu pozostawienia prawidłowego śladu rewizyjnego po przeprowadzonych czynnościach kontrolnych należy sporządzić zestawienie zweryfikowanych dokumentów finansowo-księgowych w formie spisu lub kopii zestawienia z wniosku o płatność.</w:t>
      </w:r>
    </w:p>
    <w:p w14:paraId="5C23A560" w14:textId="77777777" w:rsidR="00FC59BA" w:rsidRDefault="00FC59BA">
      <w:pPr>
        <w:ind w:left="426"/>
        <w:jc w:val="both"/>
        <w:rPr>
          <w:b/>
        </w:rPr>
      </w:pPr>
    </w:p>
    <w:p w14:paraId="5E8C30B6" w14:textId="77777777" w:rsidR="002A5486" w:rsidRPr="0020310B" w:rsidRDefault="00B90FF0">
      <w:pPr>
        <w:ind w:left="426"/>
        <w:jc w:val="both"/>
      </w:pPr>
      <w:r w:rsidRPr="0020310B">
        <w:t>KONTROLA</w:t>
      </w:r>
      <w:r w:rsidR="002B36F6" w:rsidRPr="0020310B">
        <w:t xml:space="preserve"> DANYCH LUB</w:t>
      </w:r>
      <w:r w:rsidRPr="0020310B">
        <w:t xml:space="preserve"> DOKUMENTÓW U PODMIOTÓW TRZECICH</w:t>
      </w:r>
      <w:r w:rsidR="00FC59BA" w:rsidRPr="0020310B">
        <w:t>.</w:t>
      </w:r>
    </w:p>
    <w:p w14:paraId="433591FB" w14:textId="77777777" w:rsidR="00FC59BA" w:rsidRPr="00FC59BA" w:rsidRDefault="00FC59BA">
      <w:pPr>
        <w:ind w:left="426"/>
        <w:jc w:val="both"/>
        <w:rPr>
          <w:u w:val="single"/>
        </w:rPr>
      </w:pPr>
    </w:p>
    <w:p w14:paraId="792E182E" w14:textId="77777777" w:rsidR="002A5486" w:rsidRDefault="005F769C">
      <w:pPr>
        <w:ind w:left="426"/>
        <w:jc w:val="both"/>
        <w:rPr>
          <w:bCs/>
        </w:rPr>
      </w:pPr>
      <w:r>
        <w:rPr>
          <w:bCs/>
        </w:rPr>
        <w:t>W</w:t>
      </w:r>
      <w:r w:rsidR="00F6743A" w:rsidRPr="000C79BB">
        <w:rPr>
          <w:bCs/>
        </w:rPr>
        <w:t xml:space="preserve"> niezbędnych przypadkach, kontrola dokładności danych we wniosku o płatność  może odbywać się na podstawie danych lub dokumentów handlowych przechowywanych przez </w:t>
      </w:r>
      <w:r w:rsidR="00342D46">
        <w:rPr>
          <w:bCs/>
        </w:rPr>
        <w:t>podmioty</w:t>
      </w:r>
      <w:r w:rsidR="00342D46" w:rsidRPr="000C79BB">
        <w:rPr>
          <w:bCs/>
        </w:rPr>
        <w:t xml:space="preserve"> </w:t>
      </w:r>
      <w:r w:rsidR="00F6743A" w:rsidRPr="000C79BB">
        <w:rPr>
          <w:bCs/>
        </w:rPr>
        <w:t>trzecie. Kontrole takie zaleca się w szczególności w przypadku:</w:t>
      </w:r>
    </w:p>
    <w:p w14:paraId="7862A048" w14:textId="77777777" w:rsidR="00F6743A" w:rsidRPr="000C79BB" w:rsidRDefault="009E7FEA" w:rsidP="005E4830">
      <w:pPr>
        <w:pStyle w:val="Akapitzlist"/>
        <w:numPr>
          <w:ilvl w:val="0"/>
          <w:numId w:val="11"/>
        </w:numPr>
        <w:spacing w:after="200"/>
        <w:jc w:val="both"/>
      </w:pPr>
      <w:r>
        <w:t>w</w:t>
      </w:r>
      <w:r w:rsidR="00F6743A" w:rsidRPr="000C79BB">
        <w:t xml:space="preserve">ystąpienia niezgodności na fakturze bądź innym dokumencie o równoważnej wartości dowodowej z zapisami znajdującymi się w systemie finansowo-księgowym </w:t>
      </w:r>
      <w:r w:rsidR="00866B91">
        <w:t>B</w:t>
      </w:r>
      <w:r w:rsidR="00F6743A">
        <w:t xml:space="preserve">eneficjenta </w:t>
      </w:r>
      <w:r w:rsidR="00F6743A" w:rsidRPr="000C79BB">
        <w:t>dotyczących kwoty, terminu sprzedaży, numeru faktury, specyfikacji, danych technicznych i opisu środka trwałego/us</w:t>
      </w:r>
      <w:r>
        <w:t>ługi,</w:t>
      </w:r>
    </w:p>
    <w:p w14:paraId="7AABE8DB" w14:textId="77777777" w:rsidR="00F6743A" w:rsidRDefault="00441AD4" w:rsidP="005E4830">
      <w:pPr>
        <w:pStyle w:val="Akapitzlist"/>
        <w:numPr>
          <w:ilvl w:val="0"/>
          <w:numId w:val="11"/>
        </w:numPr>
        <w:spacing w:after="200"/>
        <w:jc w:val="both"/>
      </w:pPr>
      <w:r>
        <w:t xml:space="preserve">posiadania przez </w:t>
      </w:r>
      <w:r w:rsidR="00866B91">
        <w:t>B</w:t>
      </w:r>
      <w:r w:rsidR="00F6743A">
        <w:t>eneficjent</w:t>
      </w:r>
      <w:r>
        <w:t xml:space="preserve">a </w:t>
      </w:r>
      <w:r w:rsidR="00F6743A">
        <w:t>faktury korygującej, której nie przedstawił  do refundacji wraz z wnioskiem o płatność lub w toku jego uzupełnienia, w przypadku, gdy zakres korekty obejmuje zmianę ceny sprzedaży, przedmiotu sprzedaży lub terminów wystawienia, o ile zmiany te mogą mieć wpływ na wysokość lub przyznanie pomocy. Jeżeli zakres zmian dokonanych na fakturze nie ma wpływu na przyznanie pomocy, kopie ww. dokumentów należy dołącz</w:t>
      </w:r>
      <w:r w:rsidR="009E7FEA">
        <w:t>yć do dokumentacji pokontrolnej,</w:t>
      </w:r>
    </w:p>
    <w:p w14:paraId="30111FC2" w14:textId="77777777" w:rsidR="00F6743A" w:rsidRPr="000C79BB" w:rsidRDefault="009E7FEA" w:rsidP="005E4830">
      <w:pPr>
        <w:pStyle w:val="Akapitzlist"/>
        <w:numPr>
          <w:ilvl w:val="0"/>
          <w:numId w:val="11"/>
        </w:numPr>
        <w:spacing w:after="200"/>
        <w:jc w:val="both"/>
      </w:pPr>
      <w:r>
        <w:t>w</w:t>
      </w:r>
      <w:r w:rsidR="00F6743A">
        <w:t>ystąpienia innych</w:t>
      </w:r>
      <w:r w:rsidR="004867A9">
        <w:t>,</w:t>
      </w:r>
      <w:r w:rsidR="00F6743A">
        <w:t xml:space="preserve"> niż wskazane powyżej</w:t>
      </w:r>
      <w:r w:rsidR="00F6743A" w:rsidRPr="000C79BB">
        <w:t xml:space="preserve"> okoliczności, które </w:t>
      </w:r>
      <w:r w:rsidR="00F6743A">
        <w:t xml:space="preserve">stanowią </w:t>
      </w:r>
      <w:r w:rsidR="00F6743A" w:rsidRPr="000C79BB">
        <w:t>wg kontrolując</w:t>
      </w:r>
      <w:r w:rsidR="00F6743A">
        <w:t>ych przesłankę d</w:t>
      </w:r>
      <w:r w:rsidR="00F6743A" w:rsidRPr="000C79BB">
        <w:t>o przeprowadzenia kontroli danych/dokumentów handlowych przechowywanych przez osoby trzecie.</w:t>
      </w:r>
    </w:p>
    <w:p w14:paraId="1BFC153E" w14:textId="77777777" w:rsidR="002A5486" w:rsidRDefault="00F6743A">
      <w:pPr>
        <w:ind w:left="426"/>
        <w:jc w:val="both"/>
      </w:pPr>
      <w:r w:rsidRPr="000C79BB">
        <w:t xml:space="preserve">W przypadku dostarczenia przez podmiot kontrolowany wystarczających, według kontrolującego, wyjaśnień odnośnie występujących nieprawidłowości </w:t>
      </w:r>
      <w:r>
        <w:t>można odstąpić</w:t>
      </w:r>
      <w:r w:rsidRPr="000C79BB">
        <w:t xml:space="preserve"> od przeprowadzenia kontroli ww. dokumentów.</w:t>
      </w:r>
      <w:r>
        <w:t xml:space="preserve"> Wyjaśnienia </w:t>
      </w:r>
      <w:r w:rsidR="005F2E6A">
        <w:t>należy załączyć</w:t>
      </w:r>
      <w:r>
        <w:t xml:space="preserve"> do dokumentacji pokontrolnej.</w:t>
      </w:r>
    </w:p>
    <w:p w14:paraId="30C7B51B" w14:textId="77777777" w:rsidR="00342D46" w:rsidRDefault="00F6743A">
      <w:pPr>
        <w:ind w:left="426"/>
        <w:jc w:val="both"/>
      </w:pPr>
      <w:r w:rsidRPr="000C79BB">
        <w:t xml:space="preserve">O </w:t>
      </w:r>
      <w:r w:rsidR="00342D46">
        <w:t>terminie i zakresie kontroli</w:t>
      </w:r>
      <w:r w:rsidRPr="00BE69B7">
        <w:t xml:space="preserve"> należy poinformować podmiot trzeci, u którego nastąpi kontrola dokumentów oraz </w:t>
      </w:r>
      <w:r w:rsidR="00866B91">
        <w:t>B</w:t>
      </w:r>
      <w:r w:rsidRPr="00BE69B7">
        <w:t xml:space="preserve">eneficjenta, celem zagwarantowania możliwości wzięcia udziału w ww. czynnościach. </w:t>
      </w:r>
      <w:r w:rsidR="00342D46">
        <w:t xml:space="preserve">Należy stosować </w:t>
      </w:r>
      <w:r w:rsidR="00342D46" w:rsidRPr="00342D46">
        <w:t>procedurę powiadomienia opisaną w pkt</w:t>
      </w:r>
      <w:r w:rsidR="00585A1C">
        <w:t>.</w:t>
      </w:r>
      <w:r w:rsidR="00342D46" w:rsidRPr="00342D46">
        <w:t xml:space="preserve"> IV </w:t>
      </w:r>
      <w:r w:rsidR="00B90FF0" w:rsidRPr="00B90FF0">
        <w:t>„Powiadomienie o czynnościach kontrolnych”</w:t>
      </w:r>
      <w:r w:rsidR="00342D46" w:rsidRPr="00342D46">
        <w:t xml:space="preserve"> instrukcji IR-01/</w:t>
      </w:r>
      <w:r w:rsidR="007D0621">
        <w:t>344</w:t>
      </w:r>
      <w:r w:rsidR="00342D46">
        <w:t xml:space="preserve"> a w przypadku </w:t>
      </w:r>
      <w:r w:rsidR="00C870AB">
        <w:t xml:space="preserve">konieczności pisemnego </w:t>
      </w:r>
      <w:r w:rsidR="00342D46">
        <w:t>powiadomienia</w:t>
      </w:r>
      <w:r w:rsidR="00C870AB">
        <w:t xml:space="preserve"> podmiotu trzeciego</w:t>
      </w:r>
      <w:r w:rsidR="00342D46">
        <w:t>,</w:t>
      </w:r>
      <w:r w:rsidR="00C870AB">
        <w:t xml:space="preserve"> należy</w:t>
      </w:r>
      <w:r w:rsidR="00342D46">
        <w:t xml:space="preserve"> skierować</w:t>
      </w:r>
      <w:r w:rsidR="00C870AB">
        <w:t xml:space="preserve"> </w:t>
      </w:r>
      <w:r w:rsidR="00342D46">
        <w:t>do podmiotu trzeciego</w:t>
      </w:r>
      <w:r w:rsidR="00C870AB">
        <w:t xml:space="preserve"> pismo </w:t>
      </w:r>
      <w:r w:rsidR="00342D46" w:rsidRPr="00342D46">
        <w:t>P-1</w:t>
      </w:r>
      <w:r w:rsidR="00C870AB">
        <w:t>0</w:t>
      </w:r>
      <w:r w:rsidR="00342D46" w:rsidRPr="00342D46">
        <w:t>/</w:t>
      </w:r>
      <w:r w:rsidR="007D0621">
        <w:t>344</w:t>
      </w:r>
      <w:r w:rsidR="00342D46">
        <w:t>.</w:t>
      </w:r>
    </w:p>
    <w:p w14:paraId="787B8E85" w14:textId="77777777" w:rsidR="002A5486" w:rsidRDefault="00F6743A">
      <w:pPr>
        <w:ind w:left="426"/>
        <w:jc w:val="both"/>
      </w:pPr>
      <w:r w:rsidRPr="000C79BB">
        <w:t>W trakcie kontroli dokumentów przechowywanych przez podmioty trzecie należy sprawdzić zgodność  danych na fakturze z zapisami w systemie finansowo-księgowym podmiotu trzeciego dot. w szczególności kwoty na jaką faktura została wystawiona, terminu zapłaty za fakturę</w:t>
      </w:r>
      <w:r>
        <w:t>,</w:t>
      </w:r>
      <w:r w:rsidRPr="000C79BB">
        <w:t xml:space="preserve"> a także specyfikację, dane techniczne i opis </w:t>
      </w:r>
      <w:r w:rsidR="007D3C54">
        <w:t>towaru</w:t>
      </w:r>
      <w:r w:rsidRPr="000C79BB">
        <w:t>/usługi. Należy również zweryfikować</w:t>
      </w:r>
      <w:r w:rsidR="00A36920">
        <w:t>,</w:t>
      </w:r>
      <w:r w:rsidRPr="000C79BB">
        <w:t xml:space="preserve"> czy do dokumentu sprzedaży nie została wystawiona faktura </w:t>
      </w:r>
      <w:r>
        <w:t xml:space="preserve">lub nota </w:t>
      </w:r>
      <w:r w:rsidRPr="000C79BB">
        <w:t xml:space="preserve">korygująca mająca wpływ na zmianę ceny </w:t>
      </w:r>
      <w:r>
        <w:t>sprzedaży</w:t>
      </w:r>
      <w:r w:rsidRPr="000C79BB">
        <w:t>.</w:t>
      </w:r>
    </w:p>
    <w:p w14:paraId="3717699F" w14:textId="77777777" w:rsidR="002A5486" w:rsidRDefault="00F6743A">
      <w:pPr>
        <w:ind w:left="426"/>
        <w:jc w:val="both"/>
        <w:rPr>
          <w:i/>
        </w:rPr>
      </w:pPr>
      <w:r w:rsidRPr="000C79BB">
        <w:lastRenderedPageBreak/>
        <w:t xml:space="preserve">W przypadku wykrycia niezgodność pomiędzy danymi lub/i dokumentami znajdującymi się u </w:t>
      </w:r>
      <w:r w:rsidR="00342D46" w:rsidRPr="000C79BB">
        <w:t>podmiot</w:t>
      </w:r>
      <w:r w:rsidR="00342D46">
        <w:t>u</w:t>
      </w:r>
      <w:r w:rsidR="00342D46" w:rsidRPr="000C79BB">
        <w:t xml:space="preserve"> trzeci</w:t>
      </w:r>
      <w:r w:rsidR="00342D46">
        <w:t>ego</w:t>
      </w:r>
      <w:r>
        <w:t>,</w:t>
      </w:r>
      <w:r w:rsidRPr="000C79BB">
        <w:t xml:space="preserve"> a dokumentami kontrolowanymi </w:t>
      </w:r>
      <w:r>
        <w:t xml:space="preserve">znajdującymi się w posiadaniu </w:t>
      </w:r>
      <w:r w:rsidR="00866B91">
        <w:t>B</w:t>
      </w:r>
      <w:r w:rsidRPr="000C79BB">
        <w:t xml:space="preserve">eneficjenta, należy stwierdzoną rozbieżność opisać </w:t>
      </w:r>
      <w:r w:rsidR="00F8151A">
        <w:t>w L</w:t>
      </w:r>
      <w:r w:rsidR="00342D46">
        <w:t xml:space="preserve">iście kontrolnej </w:t>
      </w:r>
      <w:r w:rsidRPr="000C79BB">
        <w:t>w polu „U</w:t>
      </w:r>
      <w:r w:rsidR="00F42E30">
        <w:t>wagi kontrolujących</w:t>
      </w:r>
      <w:r w:rsidRPr="000C79BB">
        <w:t>”.</w:t>
      </w:r>
      <w:r>
        <w:t xml:space="preserve"> </w:t>
      </w:r>
      <w:r w:rsidRPr="000C79BB">
        <w:t>Jeżeli pole to jest niewystarczające należy na dodatkow</w:t>
      </w:r>
      <w:r>
        <w:t>ym arkuszu</w:t>
      </w:r>
      <w:r w:rsidRPr="000C79BB">
        <w:t xml:space="preserve"> </w:t>
      </w:r>
      <w:r w:rsidRPr="00342D46">
        <w:t xml:space="preserve">opisać nieprawidłowości oraz załączyć go do </w:t>
      </w:r>
      <w:r w:rsidR="00B90FF0" w:rsidRPr="00B90FF0">
        <w:t>raportu</w:t>
      </w:r>
      <w:r w:rsidRPr="00342D46">
        <w:t xml:space="preserve">, natomiast w polu </w:t>
      </w:r>
      <w:r w:rsidR="00342D46">
        <w:t>tym</w:t>
      </w:r>
      <w:r w:rsidRPr="000C79BB">
        <w:t xml:space="preserve"> wpisać stosowny numer załącznika. Jeśli istni</w:t>
      </w:r>
      <w:r w:rsidR="00557EEF">
        <w:t>eje taka możliwość należy kopie/</w:t>
      </w:r>
      <w:r w:rsidRPr="000C79BB">
        <w:t>wydruki</w:t>
      </w:r>
      <w:r w:rsidR="00557EEF">
        <w:t>/fotografie</w:t>
      </w:r>
      <w:r w:rsidRPr="000C79BB">
        <w:t xml:space="preserve"> dokumentów potwierdzających</w:t>
      </w:r>
      <w:r w:rsidR="00342D46">
        <w:t xml:space="preserve"> opisane nieprawidłowości</w:t>
      </w:r>
      <w:r w:rsidRPr="000C79BB">
        <w:t xml:space="preserve"> załączyć</w:t>
      </w:r>
      <w:r>
        <w:t xml:space="preserve"> do </w:t>
      </w:r>
      <w:r w:rsidR="00342D46" w:rsidRPr="00342D46">
        <w:t>raportu</w:t>
      </w:r>
      <w:r w:rsidR="00342D46">
        <w:t>.</w:t>
      </w:r>
    </w:p>
    <w:p w14:paraId="183BC26B" w14:textId="77777777" w:rsidR="00F6743A" w:rsidRDefault="00F6743A" w:rsidP="005E4830">
      <w:pPr>
        <w:ind w:firstLine="360"/>
        <w:jc w:val="both"/>
      </w:pPr>
    </w:p>
    <w:p w14:paraId="479E4B8D" w14:textId="77777777" w:rsidR="002A5486" w:rsidRDefault="00F6743A">
      <w:pPr>
        <w:ind w:left="426"/>
        <w:jc w:val="both"/>
      </w:pPr>
      <w:r>
        <w:t xml:space="preserve">W uzasadnionych przypadkach, dopuszcza się, aby zamiast bezpośredniej kontroli </w:t>
      </w:r>
      <w:r w:rsidRPr="000C79BB">
        <w:t xml:space="preserve">w siedzibie podmiotu </w:t>
      </w:r>
      <w:r>
        <w:t>trzeciego, uzyskać potwierdzenie danych zawartych na dokumentach finansowo</w:t>
      </w:r>
      <w:r w:rsidR="00342D46">
        <w:t>-</w:t>
      </w:r>
      <w:r>
        <w:t>księgowych</w:t>
      </w:r>
      <w:r w:rsidRPr="00ED3C82">
        <w:t xml:space="preserve"> </w:t>
      </w:r>
      <w:r>
        <w:t xml:space="preserve">drogą korespondencyjną. W tym celu należy wystosować pismo do podmiotu </w:t>
      </w:r>
      <w:r w:rsidRPr="000C79BB">
        <w:t>trzeciego z prośbą o potwierdzenie zgodności danych na faktur</w:t>
      </w:r>
      <w:r>
        <w:t>ze</w:t>
      </w:r>
      <w:r w:rsidRPr="000C79BB">
        <w:t xml:space="preserve"> znajdujących się u podmiotu kontrolowanego z danymi lub/i dokumentami będącymi w posiadaniu</w:t>
      </w:r>
      <w:r w:rsidR="00342D46" w:rsidRPr="00342D46">
        <w:t xml:space="preserve"> </w:t>
      </w:r>
      <w:r w:rsidR="00342D46" w:rsidRPr="000C79BB">
        <w:t xml:space="preserve">podmiotu </w:t>
      </w:r>
      <w:r w:rsidR="00342D46">
        <w:t>trzeciego</w:t>
      </w:r>
      <w:r w:rsidR="00270A12">
        <w:t xml:space="preserve"> (P-1</w:t>
      </w:r>
      <w:r w:rsidR="00323166">
        <w:t>1</w:t>
      </w:r>
      <w:r w:rsidR="00270A12">
        <w:t>/</w:t>
      </w:r>
      <w:r w:rsidR="007D0621">
        <w:t>344</w:t>
      </w:r>
      <w:r w:rsidR="00270A12">
        <w:t>)</w:t>
      </w:r>
      <w:r w:rsidRPr="000C79BB">
        <w:t>.</w:t>
      </w:r>
      <w:r w:rsidR="00847157">
        <w:t xml:space="preserve"> Pismo należy wysłać także do wiadomości kontrolowanego </w:t>
      </w:r>
      <w:r w:rsidR="00C870AB">
        <w:t>b</w:t>
      </w:r>
      <w:r w:rsidR="00847157">
        <w:t>eneficjenta.</w:t>
      </w:r>
      <w:r w:rsidR="00847157" w:rsidRPr="000C79BB">
        <w:t xml:space="preserve"> </w:t>
      </w:r>
      <w:r w:rsidRPr="00ED3C82">
        <w:t>W przypadku braku odpowiedzi na pismo we wskazanym terminie należy ten fakt odnotować w polu „U</w:t>
      </w:r>
      <w:r w:rsidR="00F42E30">
        <w:t>wagi kontrolujących</w:t>
      </w:r>
      <w:r w:rsidRPr="00ED3C82">
        <w:t xml:space="preserve">” </w:t>
      </w:r>
      <w:r w:rsidR="00F8151A">
        <w:t>L</w:t>
      </w:r>
      <w:r w:rsidRPr="00ED3C82">
        <w:t>i</w:t>
      </w:r>
      <w:r w:rsidR="00342D46">
        <w:t>sty</w:t>
      </w:r>
      <w:r w:rsidRPr="00ED3C82">
        <w:t xml:space="preserve"> </w:t>
      </w:r>
      <w:r w:rsidRPr="00342D46">
        <w:t xml:space="preserve">kontrolnej do </w:t>
      </w:r>
      <w:r w:rsidR="00B90FF0" w:rsidRPr="00B90FF0">
        <w:t>raportu</w:t>
      </w:r>
      <w:r w:rsidR="00342D46">
        <w:t>,</w:t>
      </w:r>
      <w:r w:rsidR="00847157" w:rsidRPr="00342D46">
        <w:t xml:space="preserve"> a następnie przekazać dokumentacj</w:t>
      </w:r>
      <w:r w:rsidR="00342D46">
        <w:t>e</w:t>
      </w:r>
      <w:r w:rsidR="00847157" w:rsidRPr="00342D46">
        <w:t xml:space="preserve"> </w:t>
      </w:r>
      <w:r w:rsidR="00F8151A">
        <w:t>po</w:t>
      </w:r>
      <w:r w:rsidR="00847157" w:rsidRPr="00342D46">
        <w:t xml:space="preserve">kontrolną do </w:t>
      </w:r>
      <w:r w:rsidR="00C870AB">
        <w:t>b</w:t>
      </w:r>
      <w:r w:rsidR="00847157" w:rsidRPr="00342D46">
        <w:t>eneficjenta</w:t>
      </w:r>
      <w:r w:rsidR="00847157">
        <w:t xml:space="preserve"> pismem (P-0</w:t>
      </w:r>
      <w:r w:rsidR="007D0621">
        <w:t>5</w:t>
      </w:r>
      <w:r w:rsidR="00847157">
        <w:t>/</w:t>
      </w:r>
      <w:r w:rsidR="007D0621">
        <w:t>344</w:t>
      </w:r>
      <w:r w:rsidR="00847157">
        <w:t>).</w:t>
      </w:r>
      <w:r w:rsidR="00854BE0">
        <w:t xml:space="preserve"> </w:t>
      </w:r>
      <w:r w:rsidRPr="00ED3C82">
        <w:t>Powyższe czynności należy również zastosować w przypadku odmowy podmiotu trzeciego do wglądu do danych i dokumentów handlowych znajdujących się w jego posiadaniu.</w:t>
      </w:r>
    </w:p>
    <w:p w14:paraId="1EC54168" w14:textId="77777777" w:rsidR="00A40033" w:rsidRDefault="00A40033">
      <w:pPr>
        <w:ind w:left="426"/>
        <w:jc w:val="both"/>
      </w:pPr>
    </w:p>
    <w:p w14:paraId="342ABC36" w14:textId="77777777" w:rsidR="008B7482" w:rsidRPr="00326879" w:rsidRDefault="008B7482" w:rsidP="008B7482">
      <w:pPr>
        <w:pStyle w:val="Akapitzlist"/>
        <w:numPr>
          <w:ilvl w:val="0"/>
          <w:numId w:val="1"/>
        </w:numPr>
        <w:tabs>
          <w:tab w:val="clear" w:pos="1434"/>
        </w:tabs>
        <w:ind w:left="426" w:hanging="426"/>
        <w:jc w:val="both"/>
        <w:rPr>
          <w:u w:val="single"/>
        </w:rPr>
      </w:pPr>
      <w:r w:rsidRPr="00326879">
        <w:rPr>
          <w:u w:val="single"/>
        </w:rPr>
        <w:t>Zamontowanie oraz uruchomienie nabytych maszyn, urządzeń, infrastruktury technicznej, w tym wyposażenia oraz prawidłowe wykorzystywanie zakresu rzeczowego operacji.</w:t>
      </w:r>
    </w:p>
    <w:p w14:paraId="668343E6" w14:textId="77777777" w:rsidR="008B7482" w:rsidRDefault="008B7482" w:rsidP="008B7482">
      <w:pPr>
        <w:pStyle w:val="Akapitzlist"/>
        <w:ind w:left="426"/>
        <w:jc w:val="both"/>
        <w:rPr>
          <w:u w:val="single"/>
        </w:rPr>
      </w:pPr>
    </w:p>
    <w:p w14:paraId="54D0B80E" w14:textId="77777777" w:rsidR="008B7482" w:rsidRPr="00C97C0F" w:rsidRDefault="008B7482" w:rsidP="008B7482">
      <w:pPr>
        <w:pStyle w:val="Akapitzlist"/>
        <w:ind w:left="426"/>
        <w:jc w:val="both"/>
      </w:pPr>
      <w:r w:rsidRPr="00C97C0F">
        <w:t>Podczas czynności kontrolnych należy sprawdzić, czy nabyte w ramach operacji maszyny</w:t>
      </w:r>
      <w:r>
        <w:t>,</w:t>
      </w:r>
      <w:r w:rsidRPr="00C97C0F">
        <w:t xml:space="preserve"> urządzenia infrastruktury technicznej, w tym wyposażenie</w:t>
      </w:r>
      <w:r>
        <w:t>,</w:t>
      </w:r>
      <w:r w:rsidRPr="00C97C0F">
        <w:t xml:space="preserve"> jest zamontowane oraz uruchomione a także czy zrealizowany zakres rzeczowy operacji jest wykorzystywany do prowadzenia działalności, której służyła realizacji operacji.</w:t>
      </w:r>
      <w:r>
        <w:t xml:space="preserve"> Weryfikację ww. zobowiązań należy przeprowadzić podczas czynności kontrolnych realizowanych na etapie wniosku o drugą transzę pomocy. </w:t>
      </w:r>
    </w:p>
    <w:p w14:paraId="22E25459" w14:textId="77777777" w:rsidR="008B7482" w:rsidRDefault="008B7482" w:rsidP="00166FA9">
      <w:pPr>
        <w:pStyle w:val="Akapitzlist"/>
        <w:ind w:left="426"/>
        <w:jc w:val="both"/>
        <w:rPr>
          <w:u w:val="single"/>
        </w:rPr>
      </w:pPr>
    </w:p>
    <w:p w14:paraId="73717CB8" w14:textId="59EEEF24" w:rsidR="003E0C75" w:rsidRPr="000A7CC2" w:rsidRDefault="003E0C75" w:rsidP="00166FA9">
      <w:pPr>
        <w:pStyle w:val="Akapitzlist"/>
        <w:numPr>
          <w:ilvl w:val="0"/>
          <w:numId w:val="1"/>
        </w:numPr>
        <w:tabs>
          <w:tab w:val="clear" w:pos="1434"/>
          <w:tab w:val="num" w:pos="426"/>
        </w:tabs>
        <w:ind w:left="426" w:hanging="426"/>
        <w:jc w:val="both"/>
        <w:rPr>
          <w:u w:val="single"/>
        </w:rPr>
      </w:pPr>
      <w:r w:rsidRPr="000A7CC2">
        <w:rPr>
          <w:u w:val="single"/>
        </w:rPr>
        <w:t xml:space="preserve">Wykonywanie działalności gospodarczej przez okres określony w </w:t>
      </w:r>
      <w:r w:rsidR="000A7CC2" w:rsidRPr="000A7CC2">
        <w:rPr>
          <w:u w:val="single"/>
        </w:rPr>
        <w:t>umowie</w:t>
      </w:r>
      <w:r w:rsidR="00FE378E" w:rsidRPr="000A7CC2">
        <w:rPr>
          <w:u w:val="single"/>
        </w:rPr>
        <w:t>.</w:t>
      </w:r>
      <w:r w:rsidRPr="000A7CC2">
        <w:rPr>
          <w:u w:val="single"/>
        </w:rPr>
        <w:t xml:space="preserve"> </w:t>
      </w:r>
    </w:p>
    <w:p w14:paraId="63CA91C8" w14:textId="77777777" w:rsidR="000A7CC2" w:rsidRDefault="000A7CC2" w:rsidP="0020310B">
      <w:pPr>
        <w:pStyle w:val="Akapitzlist"/>
        <w:ind w:left="426"/>
        <w:jc w:val="both"/>
      </w:pPr>
    </w:p>
    <w:p w14:paraId="6D479812" w14:textId="7E91E22E" w:rsidR="003E0C75" w:rsidRDefault="003E0C75" w:rsidP="0020310B">
      <w:pPr>
        <w:pStyle w:val="Akapitzlist"/>
        <w:ind w:left="426"/>
        <w:jc w:val="both"/>
      </w:pPr>
      <w:r w:rsidRPr="0020310B">
        <w:t xml:space="preserve">Podczas kontroli </w:t>
      </w:r>
      <w:r w:rsidR="000A3F1F">
        <w:t>na zlecenie</w:t>
      </w:r>
      <w:r w:rsidR="009C5841">
        <w:t xml:space="preserve"> </w:t>
      </w:r>
      <w:r w:rsidR="00BF7B41" w:rsidRPr="0020310B">
        <w:t xml:space="preserve"> należy zweryfikować </w:t>
      </w:r>
      <w:r w:rsidR="00FB4E70" w:rsidRPr="0020310B">
        <w:t xml:space="preserve">czy Beneficjent prowadzi w ciągu 2 lat od dnia wypłaty płatności </w:t>
      </w:r>
      <w:r w:rsidR="00A32FA2">
        <w:t>drugiej transzy</w:t>
      </w:r>
      <w:r w:rsidR="00FB4E70" w:rsidRPr="0020310B">
        <w:t xml:space="preserve"> działalność gospodarczą określoną we wniosku o przyznanie pomocy. Dotyczy to osób fizycznych, które</w:t>
      </w:r>
      <w:r w:rsidR="00FB4E70">
        <w:t xml:space="preserve"> w ramach operacji</w:t>
      </w:r>
      <w:r w:rsidR="00FB4E70" w:rsidRPr="0020310B">
        <w:t xml:space="preserve"> podejmują we własnym imieniu działalność gospodarczą, do której stosuje się przepisy ustawy z dnia 2 lipca 2004 roku o swobodzie działalności gospodarczej. </w:t>
      </w:r>
    </w:p>
    <w:p w14:paraId="6EA1D263" w14:textId="77777777" w:rsidR="00FB4E70" w:rsidRDefault="00FB4E70" w:rsidP="0020310B">
      <w:pPr>
        <w:pStyle w:val="Akapitzlist"/>
        <w:ind w:left="426"/>
        <w:jc w:val="both"/>
      </w:pPr>
    </w:p>
    <w:p w14:paraId="511116E0" w14:textId="77777777" w:rsidR="00FB4E70" w:rsidRDefault="00FB4E70" w:rsidP="00FB4E70">
      <w:pPr>
        <w:ind w:left="426"/>
        <w:jc w:val="both"/>
      </w:pPr>
      <w:r>
        <w:t xml:space="preserve">W toku czynności kontrolnych należy potwierdzić fakt prowadzenia działalności na podstawie następujących dokumentów: </w:t>
      </w:r>
    </w:p>
    <w:p w14:paraId="17A77368" w14:textId="77777777" w:rsidR="00FB4E70" w:rsidRDefault="00FB4E70" w:rsidP="00FB4E70">
      <w:pPr>
        <w:pStyle w:val="Akapitzlist"/>
        <w:numPr>
          <w:ilvl w:val="0"/>
          <w:numId w:val="55"/>
        </w:numPr>
        <w:ind w:left="851" w:hanging="425"/>
        <w:jc w:val="both"/>
      </w:pPr>
      <w:r>
        <w:t>deklaracja rozliczeniowa</w:t>
      </w:r>
      <w:r w:rsidRPr="00A15E84">
        <w:t xml:space="preserve"> ZUS DRA wraz z załącznikami</w:t>
      </w:r>
      <w:r>
        <w:t>,</w:t>
      </w:r>
    </w:p>
    <w:p w14:paraId="0E032311" w14:textId="77777777" w:rsidR="00DA60C5" w:rsidRDefault="00FB4E70" w:rsidP="0020310B">
      <w:pPr>
        <w:pStyle w:val="Akapitzlist"/>
        <w:numPr>
          <w:ilvl w:val="0"/>
          <w:numId w:val="55"/>
        </w:numPr>
        <w:ind w:left="851" w:hanging="425"/>
        <w:jc w:val="both"/>
      </w:pPr>
      <w:r>
        <w:t>potwierdzenie</w:t>
      </w:r>
      <w:r w:rsidR="00DA6EBB">
        <w:t xml:space="preserve"> przelewu/ów</w:t>
      </w:r>
      <w:r w:rsidR="00DA60C5">
        <w:t xml:space="preserve"> zaliczki</w:t>
      </w:r>
      <w:r w:rsidR="00DA6EBB">
        <w:t>/ek</w:t>
      </w:r>
      <w:r w:rsidR="00DA60C5">
        <w:t xml:space="preserve"> na podatek dochodowy.</w:t>
      </w:r>
      <w:r>
        <w:t xml:space="preserve"> </w:t>
      </w:r>
    </w:p>
    <w:p w14:paraId="29650530" w14:textId="77777777" w:rsidR="00DA60C5" w:rsidRDefault="00DA60C5" w:rsidP="0020310B">
      <w:pPr>
        <w:pStyle w:val="Akapitzlist"/>
        <w:ind w:left="851"/>
        <w:jc w:val="both"/>
      </w:pPr>
    </w:p>
    <w:p w14:paraId="2384DD41" w14:textId="3D9EFB8B" w:rsidR="00FB4E70" w:rsidRDefault="00FB4E70" w:rsidP="0020310B">
      <w:pPr>
        <w:ind w:left="426"/>
        <w:jc w:val="both"/>
      </w:pPr>
      <w:r>
        <w:t xml:space="preserve">(ww. dokumenty powinny potwierdzać </w:t>
      </w:r>
      <w:r w:rsidR="00DA60C5">
        <w:t xml:space="preserve">prowadzenie działalności gospodarczej w </w:t>
      </w:r>
      <w:r>
        <w:t>okres</w:t>
      </w:r>
      <w:r w:rsidR="00DA60C5">
        <w:t xml:space="preserve">ie </w:t>
      </w:r>
      <w:r>
        <w:t>od dnia złożenia wniosku o płatność końcową do dnia przeprowadz</w:t>
      </w:r>
      <w:r w:rsidR="00DA60C5">
        <w:t>ania kontroli</w:t>
      </w:r>
      <w:r w:rsidR="000A3F1F">
        <w:t xml:space="preserve"> na zlecenie</w:t>
      </w:r>
      <w:r w:rsidR="00DA60C5">
        <w:t xml:space="preserve"> .</w:t>
      </w:r>
      <w:r>
        <w:t>).</w:t>
      </w:r>
    </w:p>
    <w:p w14:paraId="3B28BFC9" w14:textId="77777777" w:rsidR="00FB4E70" w:rsidRDefault="00FB4E70" w:rsidP="00FB4E70">
      <w:pPr>
        <w:ind w:left="284"/>
        <w:jc w:val="both"/>
      </w:pPr>
    </w:p>
    <w:p w14:paraId="25524C33" w14:textId="77777777" w:rsidR="00FB4E70" w:rsidRDefault="00DA60C5" w:rsidP="0020310B">
      <w:pPr>
        <w:pStyle w:val="Akapitzlist"/>
        <w:ind w:left="426"/>
        <w:jc w:val="both"/>
      </w:pPr>
      <w:r w:rsidRPr="00CC275D">
        <w:lastRenderedPageBreak/>
        <w:t>Jako ślad rewizyjny należy sporządzić kopię/zdjęcie weryfikowanych</w:t>
      </w:r>
      <w:r>
        <w:t xml:space="preserve"> dokumentów.</w:t>
      </w:r>
    </w:p>
    <w:p w14:paraId="6142139F" w14:textId="77777777" w:rsidR="00DA6EBB" w:rsidRDefault="00DA6EBB" w:rsidP="0020310B">
      <w:pPr>
        <w:pStyle w:val="Akapitzlist"/>
        <w:ind w:left="426"/>
        <w:jc w:val="both"/>
      </w:pPr>
    </w:p>
    <w:p w14:paraId="3D936C85" w14:textId="2F59B793" w:rsidR="005A4F24" w:rsidRPr="0020310B" w:rsidRDefault="00EC5555" w:rsidP="0020310B">
      <w:pPr>
        <w:widowControl w:val="0"/>
        <w:numPr>
          <w:ilvl w:val="0"/>
          <w:numId w:val="1"/>
        </w:numPr>
        <w:tabs>
          <w:tab w:val="left" w:pos="426"/>
        </w:tabs>
        <w:adjustRightInd w:val="0"/>
        <w:spacing w:before="120" w:after="120"/>
        <w:ind w:left="426" w:hanging="499"/>
        <w:jc w:val="both"/>
        <w:textAlignment w:val="baseline"/>
        <w:rPr>
          <w:u w:val="single"/>
        </w:rPr>
      </w:pPr>
      <w:r>
        <w:rPr>
          <w:u w:val="single"/>
        </w:rPr>
        <w:t>U</w:t>
      </w:r>
      <w:r w:rsidR="005A4F24" w:rsidRPr="0020310B">
        <w:rPr>
          <w:u w:val="single"/>
        </w:rPr>
        <w:t>tworz</w:t>
      </w:r>
      <w:r>
        <w:rPr>
          <w:u w:val="single"/>
        </w:rPr>
        <w:t>enie</w:t>
      </w:r>
      <w:r w:rsidR="00FD71C8">
        <w:rPr>
          <w:u w:val="single"/>
        </w:rPr>
        <w:t>/utrzyman</w:t>
      </w:r>
      <w:r>
        <w:rPr>
          <w:u w:val="single"/>
        </w:rPr>
        <w:t>i</w:t>
      </w:r>
      <w:r w:rsidR="00FD71C8">
        <w:rPr>
          <w:u w:val="single"/>
        </w:rPr>
        <w:t>e</w:t>
      </w:r>
      <w:r w:rsidR="005A4F24" w:rsidRPr="0020310B">
        <w:rPr>
          <w:u w:val="single"/>
        </w:rPr>
        <w:t xml:space="preserve"> miejsc</w:t>
      </w:r>
      <w:r>
        <w:rPr>
          <w:u w:val="single"/>
        </w:rPr>
        <w:t>a</w:t>
      </w:r>
      <w:r w:rsidR="005A4F24" w:rsidRPr="0020310B">
        <w:rPr>
          <w:u w:val="single"/>
        </w:rPr>
        <w:t xml:space="preserve"> pracy zgodnie z zapisami umowy</w:t>
      </w:r>
      <w:r w:rsidR="00D703B9">
        <w:rPr>
          <w:u w:val="single"/>
        </w:rPr>
        <w:t>.</w:t>
      </w:r>
      <w:r w:rsidR="005A4F24" w:rsidRPr="0020310B">
        <w:rPr>
          <w:u w:val="single"/>
        </w:rPr>
        <w:t xml:space="preserve"> </w:t>
      </w:r>
    </w:p>
    <w:p w14:paraId="5BB6FD30" w14:textId="77777777" w:rsidR="00FD71C8" w:rsidRPr="00BF1424" w:rsidRDefault="00A04417" w:rsidP="0020310B">
      <w:pPr>
        <w:widowControl w:val="0"/>
        <w:tabs>
          <w:tab w:val="left" w:pos="426"/>
        </w:tabs>
        <w:adjustRightInd w:val="0"/>
        <w:spacing w:before="120" w:after="120"/>
        <w:ind w:left="426"/>
        <w:jc w:val="both"/>
        <w:textAlignment w:val="baseline"/>
      </w:pPr>
      <w:r>
        <w:t>UTWORZENIE MIEJSCA PRACY</w:t>
      </w:r>
    </w:p>
    <w:p w14:paraId="0266213D" w14:textId="17A9129B" w:rsidR="0091619B" w:rsidRDefault="0091619B" w:rsidP="0091619B">
      <w:pPr>
        <w:pStyle w:val="Akapitzlist"/>
        <w:widowControl w:val="0"/>
        <w:adjustRightInd w:val="0"/>
        <w:spacing w:before="120" w:after="120"/>
        <w:ind w:left="426"/>
        <w:jc w:val="both"/>
        <w:textAlignment w:val="baseline"/>
      </w:pPr>
      <w:r w:rsidRPr="0091619B">
        <w:t xml:space="preserve">Zgodnie z umową przyznania pomocy Beneficjent zobowiązany jest, najpóźniej do dnia złożenia wniosku o płatność drugiej transzy końcową, do utworzenia w przeliczeniu na pełne etaty średnioroczne co najmniej jednego miejsca pracy. </w:t>
      </w:r>
    </w:p>
    <w:p w14:paraId="4C3B7084" w14:textId="77777777" w:rsidR="0091619B" w:rsidRDefault="0091619B" w:rsidP="0091619B">
      <w:pPr>
        <w:pStyle w:val="Akapitzlist"/>
        <w:widowControl w:val="0"/>
        <w:adjustRightInd w:val="0"/>
        <w:spacing w:before="120" w:after="120"/>
        <w:ind w:left="426"/>
        <w:jc w:val="both"/>
        <w:textAlignment w:val="baseline"/>
      </w:pPr>
    </w:p>
    <w:p w14:paraId="2315D802" w14:textId="1703470D" w:rsidR="0091619B" w:rsidRDefault="0091619B" w:rsidP="0091619B">
      <w:pPr>
        <w:pStyle w:val="Akapitzlist"/>
        <w:widowControl w:val="0"/>
        <w:adjustRightInd w:val="0"/>
        <w:spacing w:before="120" w:after="120"/>
        <w:ind w:left="426"/>
        <w:jc w:val="both"/>
        <w:textAlignment w:val="baseline"/>
      </w:pPr>
      <w:r>
        <w:t>Do wniosku o płatność końcową Beneficjent dołącza deklaracje rozliczeniowe ZUS DRA wraz z załącznikami RSA, RCA i RZA przedstawiające stan zatrudnienia za miesiąc poprzedzający miesiąc złożenia wniosku. Podczas czynności kontrolnych przeprowadzanych na etapie obsługi wniosku o płatność drugiej transzy pomocy należy sprawdzić, czy stan zatrudnienia na dzień czynności nie uległ zmianie (nie ma potrzeby obliczania średniorocznego zatrudnienia). Poziom zatrudnienia należy obliczyć od miesiąca, w którym został złożony wniosek o płatność do pełnego miesiąca poprzedzającego dzień przeprowadzenia czynności kontrolnych Weryfikacji należy dokonać w oparciu o aktualne deklaracje ZUS DRA wraz z załącznikami i porównać z wartością poziomu zatrudnienia osiągniętą i rozliczoną na etapie wniosku o płatność drugiej transzy pom</w:t>
      </w:r>
      <w:r w:rsidR="005D08BB">
        <w:t>o</w:t>
      </w:r>
      <w:r>
        <w:t>cy. W przypadku stwierdzenia mniejszej liczby etatów na dzień kontroli niż deklarowana we wniosku o płatność, w Liście kontrolnej należy zaznaczyć odpowiedź negatywną, a w polu „Uwagi” należy wpisać aktualny stan zatrudnienia oraz sporządzić kopie całości dokumentacji potwierdzającej ten stan. W pozostałych przypadkach należy zaznaczyć odpowiedź pozytywną i w polu „Uwagi kontrolujących” wpisać aktualny stan zatrudnienia.</w:t>
      </w:r>
    </w:p>
    <w:p w14:paraId="180C9D12" w14:textId="77777777" w:rsidR="0091619B" w:rsidRDefault="0091619B" w:rsidP="0091619B">
      <w:pPr>
        <w:pStyle w:val="Akapitzlist"/>
        <w:widowControl w:val="0"/>
        <w:adjustRightInd w:val="0"/>
        <w:spacing w:before="120" w:after="120"/>
        <w:ind w:left="426"/>
        <w:jc w:val="both"/>
        <w:textAlignment w:val="baseline"/>
      </w:pPr>
    </w:p>
    <w:p w14:paraId="36F28BF0" w14:textId="77777777" w:rsidR="0091619B" w:rsidRDefault="0091619B" w:rsidP="0091619B">
      <w:pPr>
        <w:pStyle w:val="Akapitzlist"/>
        <w:widowControl w:val="0"/>
        <w:adjustRightInd w:val="0"/>
        <w:spacing w:before="120" w:after="120"/>
        <w:ind w:left="426"/>
        <w:jc w:val="both"/>
        <w:textAlignment w:val="baseline"/>
      </w:pPr>
      <w:r>
        <w:t xml:space="preserve">Ww. obliczenia należy wykonać za pomocą kalkulatora „kalendarz zatrudnienia”, który będzie udostępniony na stronie internetowej ARiMR. </w:t>
      </w:r>
    </w:p>
    <w:p w14:paraId="11EF4C35" w14:textId="77777777" w:rsidR="0091619B" w:rsidRDefault="0091619B" w:rsidP="0091619B">
      <w:pPr>
        <w:pStyle w:val="Akapitzlist"/>
        <w:widowControl w:val="0"/>
        <w:adjustRightInd w:val="0"/>
        <w:spacing w:before="120" w:after="120"/>
        <w:ind w:left="426"/>
        <w:jc w:val="both"/>
        <w:textAlignment w:val="baseline"/>
      </w:pPr>
      <w:r>
        <w:t>Podczas przeprowadzania czynności kontrolnych, każdy zweryfikowany dokument, należy oznaczyć poprzez postawienie na odwrocie pieczęci pozwalającej na identyfikację instytucji kontrolującej, datę kontroli oraz podpis kontrolującego.</w:t>
      </w:r>
    </w:p>
    <w:p w14:paraId="16220F25" w14:textId="77777777" w:rsidR="0091619B" w:rsidRDefault="0091619B" w:rsidP="0091619B">
      <w:pPr>
        <w:pStyle w:val="Akapitzlist"/>
        <w:widowControl w:val="0"/>
        <w:adjustRightInd w:val="0"/>
        <w:spacing w:before="120" w:after="120"/>
        <w:ind w:left="426"/>
        <w:jc w:val="both"/>
        <w:textAlignment w:val="baseline"/>
      </w:pPr>
    </w:p>
    <w:p w14:paraId="244B54D0" w14:textId="77777777" w:rsidR="0091619B" w:rsidRDefault="0091619B" w:rsidP="0091619B">
      <w:pPr>
        <w:pStyle w:val="Akapitzlist"/>
        <w:widowControl w:val="0"/>
        <w:adjustRightInd w:val="0"/>
        <w:spacing w:before="120" w:after="120"/>
        <w:ind w:left="426"/>
        <w:jc w:val="both"/>
        <w:textAlignment w:val="baseline"/>
      </w:pPr>
      <w:r>
        <w:t>UTRZYMANIE MIEJSCA PRACY</w:t>
      </w:r>
    </w:p>
    <w:p w14:paraId="790174F1" w14:textId="2E932C1C" w:rsidR="0091619B" w:rsidRDefault="0091619B" w:rsidP="0091619B">
      <w:pPr>
        <w:pStyle w:val="Akapitzlist"/>
        <w:widowControl w:val="0"/>
        <w:adjustRightInd w:val="0"/>
        <w:spacing w:before="120" w:after="120"/>
        <w:ind w:left="426"/>
        <w:jc w:val="both"/>
        <w:textAlignment w:val="baseline"/>
      </w:pPr>
      <w:r>
        <w:t xml:space="preserve">Zgodnie z umową przyznania pomocy Beneficjent zobowiązany jest do utrzymania utworzonego miejsca pracy w przeliczeniu na pełne etaty średnioroczne przez okres 2 lat od daty płatności drugiej transzy pomocy. </w:t>
      </w:r>
    </w:p>
    <w:p w14:paraId="47F04965" w14:textId="67F2EAC8" w:rsidR="0091619B" w:rsidRDefault="0091619B" w:rsidP="0091619B">
      <w:pPr>
        <w:pStyle w:val="Akapitzlist"/>
        <w:widowControl w:val="0"/>
        <w:adjustRightInd w:val="0"/>
        <w:spacing w:before="120" w:after="120"/>
        <w:ind w:left="426"/>
        <w:jc w:val="both"/>
        <w:textAlignment w:val="baseline"/>
      </w:pPr>
      <w:r>
        <w:t>Weryfikację utrzymania utworzonego miejsca pracy należy przeprowadzać podczas kontroli na zlecenie wykonanej po wypłacie drugiej transzy pomocy  w stosunku do każdego roku  trwania zobowiązania. Należy obliczyć średnioroczny stan zatrudnienia dla każdego roku odrębnie (zgodnie z zasadami obowiązującymi na etapie ubiegania się o pomoc) i uzyskaną wartość porównać ze zobowiązaniami Beneficjenta. W polu „Uwagi kontrolujących” należy wpisać liczbę etatów dla poszczególnych lat wypełniania zobowiązań.</w:t>
      </w:r>
    </w:p>
    <w:p w14:paraId="683C8DAB" w14:textId="77777777" w:rsidR="0091619B" w:rsidRDefault="0091619B" w:rsidP="0091619B">
      <w:pPr>
        <w:pStyle w:val="Akapitzlist"/>
        <w:widowControl w:val="0"/>
        <w:adjustRightInd w:val="0"/>
        <w:spacing w:before="120" w:after="120"/>
        <w:ind w:left="426"/>
        <w:jc w:val="both"/>
        <w:textAlignment w:val="baseline"/>
      </w:pPr>
    </w:p>
    <w:p w14:paraId="7613BB20" w14:textId="766C0E89" w:rsidR="0091619B" w:rsidRPr="00166FA9" w:rsidRDefault="0091619B" w:rsidP="0091619B">
      <w:pPr>
        <w:pStyle w:val="Akapitzlist"/>
        <w:widowControl w:val="0"/>
        <w:adjustRightInd w:val="0"/>
        <w:spacing w:before="120" w:after="120"/>
        <w:ind w:left="426"/>
        <w:jc w:val="both"/>
        <w:textAlignment w:val="baseline"/>
        <w:rPr>
          <w:b/>
        </w:rPr>
      </w:pPr>
      <w:r w:rsidRPr="00166FA9">
        <w:rPr>
          <w:b/>
        </w:rPr>
        <w:t>Sposób wy</w:t>
      </w:r>
      <w:r w:rsidR="00A32FA2" w:rsidRPr="00A32FA2">
        <w:rPr>
          <w:b/>
        </w:rPr>
        <w:t>liczenia utrzymania miejsc</w:t>
      </w:r>
      <w:r w:rsidR="00A32FA2">
        <w:rPr>
          <w:b/>
        </w:rPr>
        <w:t>a</w:t>
      </w:r>
      <w:r w:rsidR="00A32FA2" w:rsidRPr="00A32FA2">
        <w:rPr>
          <w:b/>
        </w:rPr>
        <w:t xml:space="preserve"> pracy</w:t>
      </w:r>
      <w:r w:rsidRPr="00166FA9">
        <w:rPr>
          <w:b/>
        </w:rPr>
        <w:t xml:space="preserve"> a termin przeprowadzenia czynności kontrolnych. </w:t>
      </w:r>
    </w:p>
    <w:p w14:paraId="6DFEAAF1" w14:textId="5F0FF92C" w:rsidR="0091619B" w:rsidRDefault="0091619B" w:rsidP="0091619B">
      <w:pPr>
        <w:pStyle w:val="Akapitzlist"/>
        <w:widowControl w:val="0"/>
        <w:adjustRightInd w:val="0"/>
        <w:spacing w:before="120" w:after="120"/>
        <w:ind w:left="426"/>
        <w:jc w:val="both"/>
        <w:textAlignment w:val="baseline"/>
      </w:pPr>
      <w:r>
        <w:t>Jeżeli kontrola przeprowadzana będzie przed upływem pierwszego roku od dnia dokonania płatności drugiej transzy pomocy to należy zweryfikować średni stan zatrudnienia z okresu od wypłaty pomocy do dnia przeprowadzenia kontroli.</w:t>
      </w:r>
    </w:p>
    <w:p w14:paraId="5DF0C42E" w14:textId="1DAF4AEF" w:rsidR="0091619B" w:rsidRDefault="0091619B" w:rsidP="0091619B">
      <w:pPr>
        <w:pStyle w:val="Akapitzlist"/>
        <w:widowControl w:val="0"/>
        <w:adjustRightInd w:val="0"/>
        <w:spacing w:before="120" w:after="120"/>
        <w:ind w:left="426"/>
        <w:jc w:val="both"/>
        <w:textAlignment w:val="baseline"/>
      </w:pPr>
      <w:r>
        <w:t xml:space="preserve">Jeżeli kontrola przeprowadzana będzie po pierwszym roku, jednakże przed upływem 2 </w:t>
      </w:r>
      <w:r>
        <w:lastRenderedPageBreak/>
        <w:t xml:space="preserve">lat, należy dokonać obliczeń dla </w:t>
      </w:r>
      <w:r w:rsidR="00A32FA2">
        <w:t xml:space="preserve">pierwszego </w:t>
      </w:r>
      <w:r>
        <w:t xml:space="preserve">roku oraz dodatkowo dla okresu od zakończenia </w:t>
      </w:r>
      <w:r w:rsidR="00A32FA2">
        <w:t xml:space="preserve">pierwszego </w:t>
      </w:r>
      <w:r>
        <w:t>roku do dnia przeprowadzenia kontroli.</w:t>
      </w:r>
    </w:p>
    <w:p w14:paraId="78A2F073" w14:textId="46D5DBB6" w:rsidR="0091619B" w:rsidRDefault="0091619B" w:rsidP="0091619B">
      <w:pPr>
        <w:pStyle w:val="Akapitzlist"/>
        <w:widowControl w:val="0"/>
        <w:adjustRightInd w:val="0"/>
        <w:spacing w:before="120" w:after="120"/>
        <w:ind w:left="426"/>
        <w:jc w:val="both"/>
        <w:textAlignment w:val="baseline"/>
      </w:pPr>
      <w:r>
        <w:t>Jeżeli kontrola</w:t>
      </w:r>
      <w:r w:rsidR="00A32FA2">
        <w:t xml:space="preserve"> będzie</w:t>
      </w:r>
      <w:r>
        <w:t xml:space="preserve"> przeprowadzana </w:t>
      </w:r>
      <w:r w:rsidR="00A32FA2">
        <w:t xml:space="preserve">po 2 latach od dnia wypłaty płatności drugiej transzy </w:t>
      </w:r>
      <w:r>
        <w:t>należy dokonać obliczeń</w:t>
      </w:r>
      <w:r w:rsidR="00A32FA2">
        <w:t xml:space="preserve"> oddzielnie dla dwóch pełnych lat.</w:t>
      </w:r>
    </w:p>
    <w:p w14:paraId="1DEF6085" w14:textId="77777777" w:rsidR="0091619B" w:rsidRDefault="0091619B" w:rsidP="0091619B">
      <w:pPr>
        <w:pStyle w:val="Akapitzlist"/>
        <w:widowControl w:val="0"/>
        <w:adjustRightInd w:val="0"/>
        <w:spacing w:before="120" w:after="120"/>
        <w:ind w:left="426"/>
        <w:jc w:val="both"/>
        <w:textAlignment w:val="baseline"/>
      </w:pPr>
      <w:r>
        <w:t>W przypadku gdy w trakcie poprzednich kontroli element ten podlegał już sprawdzeniu, należy odstąpić od jego weryfikacji zaznaczając pole ND a w polu „Uwagi kontrolujących” wpisać adnotację o zweryfikowaniu przedmiotowego zobowiązania podczas poprzedniej kontroli.</w:t>
      </w:r>
    </w:p>
    <w:p w14:paraId="035681CC" w14:textId="77777777" w:rsidR="0091619B" w:rsidRDefault="0091619B" w:rsidP="0091619B">
      <w:pPr>
        <w:pStyle w:val="Akapitzlist"/>
        <w:widowControl w:val="0"/>
        <w:adjustRightInd w:val="0"/>
        <w:spacing w:before="120" w:after="120"/>
        <w:ind w:left="426"/>
        <w:jc w:val="both"/>
        <w:textAlignment w:val="baseline"/>
      </w:pPr>
    </w:p>
    <w:p w14:paraId="28BE1A6B" w14:textId="77777777" w:rsidR="0091619B" w:rsidRDefault="0091619B" w:rsidP="0091619B">
      <w:pPr>
        <w:pStyle w:val="Akapitzlist"/>
        <w:widowControl w:val="0"/>
        <w:adjustRightInd w:val="0"/>
        <w:spacing w:before="120" w:after="120"/>
        <w:ind w:left="426"/>
        <w:jc w:val="both"/>
        <w:textAlignment w:val="baseline"/>
      </w:pPr>
      <w:r>
        <w:t>Jeżeli stan zatrudnienia (w przypadku niepełnych okresów rozliczeniowych) lub stan średnioroczny zgodny jest ze stanem deklarowanym w umowie przyznania pomocy, wówczas w Liście kontrolnej należy zaznaczyć odpowiedź pozytywną, w przeciwnym przypadku należy zaznaczyć odpowiedź negatywną. Celem zachowania odpowiedniego śladu rewizyjnego należy sporządzić kopie/zdjęcia dokumentacji ZUS DRA potwierdzającej dokonane ustalenia.</w:t>
      </w:r>
    </w:p>
    <w:p w14:paraId="20085443" w14:textId="77777777" w:rsidR="0091619B" w:rsidRDefault="0091619B" w:rsidP="0091619B">
      <w:pPr>
        <w:pStyle w:val="Akapitzlist"/>
        <w:widowControl w:val="0"/>
        <w:adjustRightInd w:val="0"/>
        <w:spacing w:before="120" w:after="120"/>
        <w:ind w:left="426"/>
        <w:jc w:val="both"/>
        <w:textAlignment w:val="baseline"/>
      </w:pPr>
    </w:p>
    <w:p w14:paraId="7A955C90" w14:textId="77777777" w:rsidR="0091619B" w:rsidRDefault="0091619B" w:rsidP="0091619B">
      <w:pPr>
        <w:pStyle w:val="Akapitzlist"/>
        <w:widowControl w:val="0"/>
        <w:adjustRightInd w:val="0"/>
        <w:spacing w:before="120" w:after="120"/>
        <w:ind w:left="426"/>
        <w:jc w:val="both"/>
        <w:textAlignment w:val="baseline"/>
      </w:pPr>
      <w:r>
        <w:t>Ww. obliczenia należy wykonać za pomocą kalkulatora „kalendarz zatrudnienia”, który będzie udostępniony na stronie internetowej ARiMR.</w:t>
      </w:r>
    </w:p>
    <w:p w14:paraId="3EBD3203" w14:textId="77777777" w:rsidR="0091619B" w:rsidRDefault="0091619B" w:rsidP="0091619B">
      <w:pPr>
        <w:pStyle w:val="Akapitzlist"/>
        <w:widowControl w:val="0"/>
        <w:adjustRightInd w:val="0"/>
        <w:spacing w:before="120" w:after="120"/>
        <w:ind w:left="426"/>
        <w:jc w:val="both"/>
        <w:textAlignment w:val="baseline"/>
      </w:pPr>
      <w:r>
        <w:t>Podczas przeprowadzania czynności kontrolnych, każdy zweryfikowany dokument należy oznaczyć poprzez postawienie na odwrocie pieczęci pozwalającej na identyfikację instytucji kontrolującej, datę kontroli oraz podpis kontrolującego.</w:t>
      </w:r>
    </w:p>
    <w:p w14:paraId="5704165C" w14:textId="77777777" w:rsidR="00D9444F" w:rsidRDefault="00D9444F" w:rsidP="00D9444F">
      <w:pPr>
        <w:ind w:left="284"/>
        <w:jc w:val="both"/>
      </w:pPr>
    </w:p>
    <w:p w14:paraId="52DA9DBD" w14:textId="77777777" w:rsidR="006A2F8B" w:rsidRDefault="00F6743A" w:rsidP="006A2F8B">
      <w:pPr>
        <w:widowControl w:val="0"/>
        <w:numPr>
          <w:ilvl w:val="0"/>
          <w:numId w:val="1"/>
        </w:numPr>
        <w:tabs>
          <w:tab w:val="left" w:pos="426"/>
        </w:tabs>
        <w:adjustRightInd w:val="0"/>
        <w:spacing w:before="120" w:after="120"/>
        <w:ind w:left="426" w:hanging="499"/>
        <w:jc w:val="both"/>
        <w:textAlignment w:val="baseline"/>
      </w:pPr>
      <w:r w:rsidRPr="0066137C">
        <w:rPr>
          <w:u w:val="single"/>
        </w:rPr>
        <w:t>Prowadzenie oddzielnego systemu rachunkowości albo korzystania z odpowiedniego kodu rachunkowego dla transakcji związanych z realizacją operacji</w:t>
      </w:r>
      <w:r w:rsidR="002A2603">
        <w:rPr>
          <w:u w:val="single"/>
        </w:rPr>
        <w:t>.</w:t>
      </w:r>
    </w:p>
    <w:p w14:paraId="27E23F17" w14:textId="54E8E046" w:rsidR="00475909" w:rsidRDefault="00475909" w:rsidP="00475909">
      <w:pPr>
        <w:widowControl w:val="0"/>
        <w:tabs>
          <w:tab w:val="left" w:pos="426"/>
        </w:tabs>
        <w:adjustRightInd w:val="0"/>
        <w:spacing w:before="120" w:after="120"/>
        <w:ind w:left="426"/>
        <w:jc w:val="both"/>
        <w:textAlignment w:val="baseline"/>
      </w:pPr>
      <w:r>
        <w:t>Beneficjenci prowadzący pełną księgowość zobowiązani są do prowadzenia odrębnej ewidencji księgowej dla wszystkich zdarzeń związanych z realizacją</w:t>
      </w:r>
      <w:r w:rsidR="00BE0A5B">
        <w:t xml:space="preserve"> operacji. </w:t>
      </w:r>
      <w:r>
        <w:t xml:space="preserve">Mogą tego dokonać poprzez odpowiednie zmiany w polityce rachunkowości polegające na wprowadzeniu dodatkowych rejestrów dokumentów księgowych, kont syntetycznych, analitycznych i pozabilansowych, pozwalających na wyodrębnienie wszystkich zdarzeń związanych z operacją albo na wprowadzeniu wyodrębnionego kodu rachunkowego dla wszystkich transakcji związanych z operacją. </w:t>
      </w:r>
    </w:p>
    <w:p w14:paraId="2D9B309F" w14:textId="77777777" w:rsidR="00475909" w:rsidRDefault="00475909" w:rsidP="00475909">
      <w:pPr>
        <w:widowControl w:val="0"/>
        <w:tabs>
          <w:tab w:val="left" w:pos="426"/>
        </w:tabs>
        <w:adjustRightInd w:val="0"/>
        <w:spacing w:before="120" w:after="120"/>
        <w:ind w:left="426"/>
        <w:jc w:val="both"/>
        <w:textAlignment w:val="baseline"/>
      </w:pPr>
      <w:r>
        <w:t>Podczas czynności kontrolnych należy zweryfikować, czy w polityce rachunkowości znajdują się odpowiednie zapisy dotyczące stosowania przez beneficjenta oddzielnego systemu rachunkowości albo korzystania z odpowiedniego kodu rachunkowego.</w:t>
      </w:r>
    </w:p>
    <w:p w14:paraId="35A50061" w14:textId="77777777" w:rsidR="00475909" w:rsidRDefault="00475909" w:rsidP="00475909">
      <w:pPr>
        <w:widowControl w:val="0"/>
        <w:tabs>
          <w:tab w:val="left" w:pos="426"/>
        </w:tabs>
        <w:adjustRightInd w:val="0"/>
        <w:spacing w:before="120" w:after="120"/>
        <w:ind w:left="426"/>
        <w:jc w:val="both"/>
        <w:textAlignment w:val="baseline"/>
      </w:pPr>
      <w:r>
        <w:t>W przypadku prowadzenia dla danej operacji odrębnych kont syntetycznych, analitycznych i pozabilansowych należy podczas przeprowadzania czynności kontrolnych zweryfikować, czy wszystkie dokumenty finansowo-księgowe opisujące transakcje związane z realizacją operacji zostały zaksięgowane na ww. kontach. W przeciwnym przypadku należy sprawdzić, czy został wprowadzony odrębny kod rachunkowy dla transakcji związanych z realizacją operacji.</w:t>
      </w:r>
    </w:p>
    <w:p w14:paraId="160C610F" w14:textId="77777777" w:rsidR="00475909" w:rsidRDefault="00475909" w:rsidP="00475909">
      <w:pPr>
        <w:widowControl w:val="0"/>
        <w:tabs>
          <w:tab w:val="left" w:pos="426"/>
        </w:tabs>
        <w:adjustRightInd w:val="0"/>
        <w:spacing w:before="120" w:after="120"/>
        <w:ind w:left="426"/>
        <w:jc w:val="both"/>
        <w:textAlignment w:val="baseline"/>
      </w:pPr>
      <w:r>
        <w:t>W celu zapewnienia należytego śladu rewizyjnego należy do raportu dołączyć kopie/fotografię Planu kont z polityki rachunkowości beneficjenta oraz wydruk/kopie/fotografię dokumentu potwierdzającego występowanie wyodrębnionej ewidencji księgowej.</w:t>
      </w:r>
    </w:p>
    <w:p w14:paraId="73F42B6D" w14:textId="77777777" w:rsidR="00923D0B" w:rsidRDefault="009712E9" w:rsidP="00475909">
      <w:pPr>
        <w:widowControl w:val="0"/>
        <w:tabs>
          <w:tab w:val="left" w:pos="426"/>
        </w:tabs>
        <w:adjustRightInd w:val="0"/>
        <w:spacing w:before="120" w:after="120"/>
        <w:ind w:left="426"/>
        <w:jc w:val="both"/>
        <w:textAlignment w:val="baseline"/>
        <w:rPr>
          <w:i/>
        </w:rPr>
      </w:pPr>
      <w:r w:rsidRPr="009712E9">
        <w:t xml:space="preserve">Jeżeli na podstawie odrębnych przepisów Beneficjent nie jest zobowiązany do prowadzenia ksiąg rachunkowych oraz nie stosuje odpowiedniego kodu rachunkowego dla transakcji związanych z realizacją operacji  prowadzenie oddzielnego systemu </w:t>
      </w:r>
      <w:r w:rsidRPr="009712E9">
        <w:lastRenderedPageBreak/>
        <w:t xml:space="preserve">rachunkowości albo korzystanie z odpowiedniego kodu rachunkowego odbywa się przez prowadzenie zestawienia faktur lub równoważnych dokumentów księgowych na formularzu udostępnionym przez samorząd województwa. W takim przypadku należy podczas czynności kontrolnych zweryfikować fakt posiadania przez Beneficjenta </w:t>
      </w:r>
      <w:r w:rsidRPr="00166FA9">
        <w:rPr>
          <w:i/>
        </w:rPr>
        <w:t>Wykazu faktur lub dokumentów o równoważnej wartości dowodowej dokumentujących poniesione koszty.</w:t>
      </w:r>
      <w:r w:rsidR="003E0FC2">
        <w:rPr>
          <w:i/>
        </w:rPr>
        <w:t xml:space="preserve"> </w:t>
      </w:r>
    </w:p>
    <w:p w14:paraId="7932F087" w14:textId="77777777" w:rsidR="009712E9" w:rsidRPr="00166FA9" w:rsidRDefault="003E0FC2" w:rsidP="00475909">
      <w:pPr>
        <w:widowControl w:val="0"/>
        <w:tabs>
          <w:tab w:val="left" w:pos="426"/>
        </w:tabs>
        <w:adjustRightInd w:val="0"/>
        <w:spacing w:before="120" w:after="120"/>
        <w:ind w:left="426"/>
        <w:jc w:val="both"/>
        <w:textAlignment w:val="baseline"/>
        <w:rPr>
          <w:i/>
        </w:rPr>
      </w:pPr>
      <w:r>
        <w:t>W celu zapewnienia należytego śladu rewizyjnego należy do raportu dołączyć</w:t>
      </w:r>
      <w:r w:rsidR="00923D0B">
        <w:t xml:space="preserve"> kopię </w:t>
      </w:r>
      <w:r w:rsidR="00923D0B" w:rsidRPr="0045730D">
        <w:rPr>
          <w:i/>
        </w:rPr>
        <w:t>Wykazu faktur lub dokumentów o równoważnej wartości dowodowej dokumentujących poniesione koszty</w:t>
      </w:r>
      <w:r w:rsidR="00923D0B">
        <w:rPr>
          <w:i/>
        </w:rPr>
        <w:t>.</w:t>
      </w:r>
    </w:p>
    <w:p w14:paraId="324255AB" w14:textId="77777777" w:rsidR="00475909" w:rsidRDefault="00475909" w:rsidP="00475909">
      <w:pPr>
        <w:widowControl w:val="0"/>
        <w:tabs>
          <w:tab w:val="left" w:pos="426"/>
        </w:tabs>
        <w:adjustRightInd w:val="0"/>
        <w:spacing w:before="120" w:after="120"/>
        <w:ind w:left="426"/>
        <w:jc w:val="both"/>
        <w:textAlignment w:val="baseline"/>
      </w:pPr>
      <w:r>
        <w:tab/>
        <w:t xml:space="preserve">Podczas czynności kontrolnych przeprowadzanych na etapie wniosku o płatność należy zweryfikować także prawidłowość danych zawartych w </w:t>
      </w:r>
      <w:r w:rsidRPr="00166FA9">
        <w:rPr>
          <w:i/>
        </w:rPr>
        <w:t>Oświadczeniu Beneficjenta o prowadzeniu oddzielnego sytemu rachunkowości albo o korzystaniu z odpowiedniego kodu rachunkowego</w:t>
      </w:r>
      <w:r>
        <w:t xml:space="preserve">, stanowiącego załącznik do </w:t>
      </w:r>
      <w:r w:rsidRPr="00166FA9">
        <w:rPr>
          <w:i/>
        </w:rPr>
        <w:t>Wniosku o płatność</w:t>
      </w:r>
      <w:r>
        <w:t>.</w:t>
      </w:r>
    </w:p>
    <w:p w14:paraId="04F503B4" w14:textId="04F0AE0E" w:rsidR="00475909" w:rsidRDefault="00475909" w:rsidP="00D66375">
      <w:pPr>
        <w:widowControl w:val="0"/>
        <w:tabs>
          <w:tab w:val="left" w:pos="426"/>
        </w:tabs>
        <w:adjustRightInd w:val="0"/>
        <w:spacing w:before="120" w:after="120"/>
        <w:ind w:left="426"/>
        <w:jc w:val="both"/>
        <w:textAlignment w:val="baseline"/>
      </w:pPr>
      <w:r>
        <w:t>Odpowiedź „NIE” w liście kontrolnej należy zaznaczyć w przypadku:</w:t>
      </w:r>
    </w:p>
    <w:p w14:paraId="469BBB53" w14:textId="07C88280" w:rsidR="009712E9" w:rsidRDefault="00475909" w:rsidP="00166FA9">
      <w:pPr>
        <w:pStyle w:val="Akapitzlist"/>
        <w:widowControl w:val="0"/>
        <w:numPr>
          <w:ilvl w:val="0"/>
          <w:numId w:val="57"/>
        </w:numPr>
        <w:tabs>
          <w:tab w:val="left" w:pos="426"/>
        </w:tabs>
        <w:adjustRightInd w:val="0"/>
        <w:spacing w:before="120" w:after="120"/>
        <w:jc w:val="both"/>
        <w:textAlignment w:val="baseline"/>
      </w:pPr>
      <w:r>
        <w:t>stwierdzenia braku stosowania przez beneficjenta oddzielnego systemu rachunkowości albo korzystania z odpowiedniego kodu rachunkowego,</w:t>
      </w:r>
    </w:p>
    <w:p w14:paraId="5F6E3C10" w14:textId="77777777" w:rsidR="00D66375" w:rsidRDefault="009712E9" w:rsidP="00166FA9">
      <w:pPr>
        <w:pStyle w:val="Akapitzlist"/>
        <w:widowControl w:val="0"/>
        <w:numPr>
          <w:ilvl w:val="0"/>
          <w:numId w:val="57"/>
        </w:numPr>
        <w:tabs>
          <w:tab w:val="left" w:pos="426"/>
        </w:tabs>
        <w:adjustRightInd w:val="0"/>
        <w:spacing w:before="120" w:after="120"/>
        <w:jc w:val="both"/>
        <w:textAlignment w:val="baseline"/>
      </w:pPr>
      <w:r>
        <w:t xml:space="preserve">stwierdzenia braku posiadania przez Beneficjenta </w:t>
      </w:r>
      <w:r w:rsidR="00D66375" w:rsidRPr="00166FA9">
        <w:rPr>
          <w:i/>
        </w:rPr>
        <w:t>Wykazu faktur lub dokumentów o równoważnej wartości dowodowej dokumentujących poniesione koszty</w:t>
      </w:r>
      <w:r w:rsidR="00D66375">
        <w:t>,</w:t>
      </w:r>
    </w:p>
    <w:p w14:paraId="230314A5" w14:textId="77777777" w:rsidR="00D66375" w:rsidRDefault="00D66375" w:rsidP="00166FA9">
      <w:pPr>
        <w:pStyle w:val="Akapitzlist"/>
        <w:widowControl w:val="0"/>
        <w:numPr>
          <w:ilvl w:val="0"/>
          <w:numId w:val="57"/>
        </w:numPr>
        <w:tabs>
          <w:tab w:val="left" w:pos="426"/>
        </w:tabs>
        <w:adjustRightInd w:val="0"/>
        <w:spacing w:before="120" w:after="120"/>
        <w:jc w:val="both"/>
        <w:textAlignment w:val="baseline"/>
      </w:pPr>
      <w:r w:rsidRPr="00D66375">
        <w:t>stwierdzenia nieprawidłowych danych zawartych w Oświadczeniu Beneficjenta o prowadzeniu oddzielnego sytemu rachunkowości albo o korzystaniu z odpowiedniego kodu rachunkowego (podczas przeprowadzania czynności kontrolnych na etapie wniosku o płatność).</w:t>
      </w:r>
    </w:p>
    <w:p w14:paraId="60C18631" w14:textId="03902665" w:rsidR="00E91F37" w:rsidRDefault="00475909" w:rsidP="00166FA9">
      <w:pPr>
        <w:ind w:left="426"/>
        <w:jc w:val="both"/>
      </w:pPr>
      <w:r>
        <w:t xml:space="preserve">Po zaznaczeniu odpowiedzi „NIE” należy w polu „Uwagi kontrolujących” opisać </w:t>
      </w:r>
      <w:r w:rsidR="00D66375">
        <w:t>p</w:t>
      </w:r>
      <w:r>
        <w:t xml:space="preserve">rzyczynę stwierdzonej niezgodności.  </w:t>
      </w:r>
    </w:p>
    <w:p w14:paraId="6413EE3D" w14:textId="77777777" w:rsidR="00537C0C" w:rsidRDefault="00537C0C" w:rsidP="00D66375">
      <w:pPr>
        <w:tabs>
          <w:tab w:val="left" w:pos="851"/>
        </w:tabs>
        <w:ind w:left="426"/>
        <w:jc w:val="both"/>
      </w:pPr>
    </w:p>
    <w:p w14:paraId="380A0EFB" w14:textId="3DD8E642" w:rsidR="003E0FC2" w:rsidRPr="003E0FC2" w:rsidRDefault="003E0FC2" w:rsidP="00166FA9">
      <w:pPr>
        <w:widowControl w:val="0"/>
        <w:numPr>
          <w:ilvl w:val="0"/>
          <w:numId w:val="1"/>
        </w:numPr>
        <w:tabs>
          <w:tab w:val="clear" w:pos="1434"/>
          <w:tab w:val="num" w:pos="426"/>
          <w:tab w:val="left" w:pos="851"/>
          <w:tab w:val="left" w:pos="993"/>
        </w:tabs>
        <w:adjustRightInd w:val="0"/>
        <w:spacing w:before="120" w:after="120"/>
        <w:ind w:left="426" w:hanging="426"/>
        <w:jc w:val="both"/>
        <w:textAlignment w:val="baseline"/>
        <w:rPr>
          <w:u w:val="single"/>
        </w:rPr>
      </w:pPr>
      <w:r>
        <w:rPr>
          <w:bCs/>
          <w:u w:val="single"/>
        </w:rPr>
        <w:t>Re</w:t>
      </w:r>
      <w:r w:rsidRPr="003E0FC2">
        <w:rPr>
          <w:u w:val="single"/>
        </w:rPr>
        <w:t>alizacja działań informacyjno-promocyjnych.</w:t>
      </w:r>
    </w:p>
    <w:p w14:paraId="74ED92DD" w14:textId="77777777" w:rsidR="003E0FC2" w:rsidRDefault="003E0FC2" w:rsidP="003E0FC2">
      <w:pPr>
        <w:autoSpaceDE w:val="0"/>
        <w:autoSpaceDN w:val="0"/>
        <w:adjustRightInd w:val="0"/>
        <w:ind w:left="360"/>
        <w:jc w:val="both"/>
        <w:rPr>
          <w:b/>
        </w:rPr>
      </w:pPr>
    </w:p>
    <w:p w14:paraId="592826C3" w14:textId="77777777" w:rsidR="003E0FC2" w:rsidRPr="00F6743A" w:rsidRDefault="003E0FC2" w:rsidP="003E0FC2">
      <w:pPr>
        <w:autoSpaceDE w:val="0"/>
        <w:autoSpaceDN w:val="0"/>
        <w:adjustRightInd w:val="0"/>
        <w:ind w:left="360"/>
        <w:jc w:val="both"/>
        <w:rPr>
          <w:b/>
        </w:rPr>
      </w:pPr>
      <w:r w:rsidRPr="00465BC5">
        <w:rPr>
          <w:b/>
        </w:rPr>
        <w:t>Plakat informacyjny</w:t>
      </w:r>
      <w:r>
        <w:rPr>
          <w:b/>
        </w:rPr>
        <w:t xml:space="preserve">/tablica informacyjna. </w:t>
      </w:r>
    </w:p>
    <w:p w14:paraId="7463F80E" w14:textId="77777777" w:rsidR="003E0FC2" w:rsidRDefault="003E0FC2" w:rsidP="003E0FC2">
      <w:pPr>
        <w:autoSpaceDE w:val="0"/>
        <w:autoSpaceDN w:val="0"/>
        <w:adjustRightInd w:val="0"/>
        <w:ind w:left="360"/>
        <w:jc w:val="both"/>
      </w:pPr>
      <w:r w:rsidRPr="003003C0">
        <w:t>Podczas przeprowadzania</w:t>
      </w:r>
      <w:r>
        <w:t xml:space="preserve"> czynności kontrolnych </w:t>
      </w:r>
      <w:r w:rsidRPr="003003C0">
        <w:t>należy sprawdzić, czy</w:t>
      </w:r>
      <w:r>
        <w:t xml:space="preserve"> beneficjent umieścił dla operacji, która jest dofinansowana ze środków publicznych kwotą </w:t>
      </w:r>
      <w:r>
        <w:rPr>
          <w:b/>
        </w:rPr>
        <w:t>powyżej</w:t>
      </w:r>
      <w:r w:rsidRPr="00465BC5">
        <w:rPr>
          <w:b/>
        </w:rPr>
        <w:t xml:space="preserve"> 50</w:t>
      </w:r>
      <w:r>
        <w:rPr>
          <w:b/>
        </w:rPr>
        <w:t xml:space="preserve"> tys. i nie większą niż 500 tys.</w:t>
      </w:r>
      <w:r w:rsidRPr="00465BC5">
        <w:rPr>
          <w:b/>
        </w:rPr>
        <w:t xml:space="preserve"> euro</w:t>
      </w:r>
      <w:r>
        <w:rPr>
          <w:b/>
        </w:rPr>
        <w:t xml:space="preserve"> </w:t>
      </w:r>
      <w:r>
        <w:t>plakat informacyjny (minimalny rozmiar: A3 – znormalizowany format arkusza o wymiarach 297x420 mm) lub tablicę informacyjną</w:t>
      </w:r>
      <w:r w:rsidRPr="00705C9E">
        <w:t xml:space="preserve"> </w:t>
      </w:r>
    </w:p>
    <w:p w14:paraId="3A301C89" w14:textId="77777777" w:rsidR="003E0FC2" w:rsidRDefault="003E0FC2" w:rsidP="003E0FC2">
      <w:pPr>
        <w:autoSpaceDE w:val="0"/>
        <w:autoSpaceDN w:val="0"/>
        <w:adjustRightInd w:val="0"/>
        <w:ind w:left="360"/>
        <w:jc w:val="both"/>
      </w:pPr>
    </w:p>
    <w:p w14:paraId="62C37987" w14:textId="77777777" w:rsidR="003E0FC2" w:rsidRPr="00F6743A" w:rsidRDefault="003E0FC2" w:rsidP="003E0FC2">
      <w:pPr>
        <w:autoSpaceDE w:val="0"/>
        <w:autoSpaceDN w:val="0"/>
        <w:adjustRightInd w:val="0"/>
        <w:ind w:left="360"/>
        <w:jc w:val="both"/>
        <w:rPr>
          <w:b/>
        </w:rPr>
      </w:pPr>
      <w:r>
        <w:rPr>
          <w:b/>
        </w:rPr>
        <w:t xml:space="preserve">Tymczasowy bilbord dużego formatu. </w:t>
      </w:r>
    </w:p>
    <w:p w14:paraId="001A0E02" w14:textId="77777777" w:rsidR="003E0FC2" w:rsidRDefault="003E0FC2" w:rsidP="003E0FC2">
      <w:pPr>
        <w:autoSpaceDE w:val="0"/>
        <w:autoSpaceDN w:val="0"/>
        <w:adjustRightInd w:val="0"/>
        <w:ind w:left="360"/>
        <w:jc w:val="both"/>
      </w:pPr>
      <w:r w:rsidRPr="003003C0">
        <w:t>Podczas przeprowadzania</w:t>
      </w:r>
      <w:r>
        <w:t xml:space="preserve"> czynności kontrolnych </w:t>
      </w:r>
      <w:r w:rsidRPr="003003C0">
        <w:t>należy sprawdzić, czy</w:t>
      </w:r>
      <w:r>
        <w:t xml:space="preserve"> beneficjent </w:t>
      </w:r>
      <w:r w:rsidRPr="00F234CA">
        <w:rPr>
          <w:b/>
        </w:rPr>
        <w:t>realizujący</w:t>
      </w:r>
      <w:r>
        <w:t xml:space="preserve"> projekt dofinansowany ze środków publicznych na kwotę </w:t>
      </w:r>
      <w:r w:rsidRPr="00F234CA">
        <w:rPr>
          <w:b/>
        </w:rPr>
        <w:t xml:space="preserve">powyżej 500 tys.  euro </w:t>
      </w:r>
      <w:r>
        <w:t xml:space="preserve">umieścił tymczasowy bilbord dużego formatu. </w:t>
      </w:r>
    </w:p>
    <w:p w14:paraId="02980DAA" w14:textId="77777777" w:rsidR="003E0FC2" w:rsidRDefault="003E0FC2" w:rsidP="003E0FC2">
      <w:pPr>
        <w:autoSpaceDE w:val="0"/>
        <w:autoSpaceDN w:val="0"/>
        <w:adjustRightInd w:val="0"/>
        <w:ind w:left="360"/>
        <w:jc w:val="both"/>
        <w:rPr>
          <w:b/>
        </w:rPr>
      </w:pPr>
    </w:p>
    <w:p w14:paraId="1E50E94F" w14:textId="77777777" w:rsidR="003E0FC2" w:rsidRPr="00F6743A" w:rsidRDefault="003E0FC2" w:rsidP="003E0FC2">
      <w:pPr>
        <w:autoSpaceDE w:val="0"/>
        <w:autoSpaceDN w:val="0"/>
        <w:adjustRightInd w:val="0"/>
        <w:ind w:left="360"/>
        <w:jc w:val="both"/>
        <w:rPr>
          <w:b/>
        </w:rPr>
      </w:pPr>
      <w:r>
        <w:rPr>
          <w:b/>
        </w:rPr>
        <w:t xml:space="preserve">Stała tablica/bilbord dużego formatu. </w:t>
      </w:r>
    </w:p>
    <w:p w14:paraId="2113468B" w14:textId="77777777" w:rsidR="003E0FC2" w:rsidRDefault="003E0FC2" w:rsidP="003E0FC2">
      <w:pPr>
        <w:autoSpaceDE w:val="0"/>
        <w:autoSpaceDN w:val="0"/>
        <w:adjustRightInd w:val="0"/>
        <w:ind w:left="360"/>
        <w:jc w:val="both"/>
      </w:pPr>
      <w:r w:rsidRPr="003003C0">
        <w:t>Podczas przeprowadzania</w:t>
      </w:r>
      <w:r>
        <w:t xml:space="preserve"> czynności kontrolnych </w:t>
      </w:r>
      <w:r w:rsidRPr="003003C0">
        <w:t>należy sprawdzić, czy</w:t>
      </w:r>
      <w:r>
        <w:t xml:space="preserve"> beneficjent który </w:t>
      </w:r>
      <w:r w:rsidRPr="00F234CA">
        <w:rPr>
          <w:b/>
        </w:rPr>
        <w:t>zakończył</w:t>
      </w:r>
      <w:r>
        <w:t xml:space="preserve"> realizację operacji dofinansowanej ze środków publicznych na kwotę </w:t>
      </w:r>
      <w:r w:rsidRPr="00F234CA">
        <w:rPr>
          <w:b/>
        </w:rPr>
        <w:t xml:space="preserve">powyżej 500 tys.  euro </w:t>
      </w:r>
      <w:r>
        <w:t>umieścił s</w:t>
      </w:r>
      <w:r>
        <w:rPr>
          <w:b/>
        </w:rPr>
        <w:t>tałą tablicę/bilbord dużego formatu.</w:t>
      </w:r>
      <w:r>
        <w:t xml:space="preserve"> </w:t>
      </w:r>
    </w:p>
    <w:p w14:paraId="7B8607B0" w14:textId="77777777" w:rsidR="003E0FC2" w:rsidRDefault="003E0FC2" w:rsidP="003E0FC2">
      <w:pPr>
        <w:autoSpaceDE w:val="0"/>
        <w:autoSpaceDN w:val="0"/>
        <w:adjustRightInd w:val="0"/>
        <w:ind w:left="360"/>
        <w:jc w:val="both"/>
      </w:pPr>
    </w:p>
    <w:p w14:paraId="5FE1F48B" w14:textId="77777777" w:rsidR="003E0FC2" w:rsidRDefault="003E0FC2" w:rsidP="003E0FC2">
      <w:pPr>
        <w:autoSpaceDE w:val="0"/>
        <w:autoSpaceDN w:val="0"/>
        <w:adjustRightInd w:val="0"/>
        <w:ind w:left="360"/>
        <w:jc w:val="both"/>
      </w:pPr>
      <w:r w:rsidRPr="00F234CA">
        <w:t>P</w:t>
      </w:r>
      <w:r>
        <w:t>lakat informacyjny</w:t>
      </w:r>
      <w:r w:rsidRPr="00F234CA">
        <w:t>/</w:t>
      </w:r>
      <w:r>
        <w:t>tablica informacyjna</w:t>
      </w:r>
      <w:r w:rsidRPr="00F234CA">
        <w:t>/</w:t>
      </w:r>
      <w:r>
        <w:t>stała tablica/tymczasowy bilbord dużego formatu/bilbord</w:t>
      </w:r>
      <w:r w:rsidRPr="00F234CA">
        <w:t xml:space="preserve"> dużego formatu</w:t>
      </w:r>
      <w:r>
        <w:t xml:space="preserve"> powinny być wykonane zgodnie z warunkami określonymi w Księdze wizualizacji znaku Programu Rozwoju Obszarów Wiejskich na </w:t>
      </w:r>
      <w:r>
        <w:lastRenderedPageBreak/>
        <w:t>lata 2014-2020  opublikowanej na stronach Ministerstwa Rolnictwa i Rozwoju Wsi oraz ARiMR.</w:t>
      </w:r>
    </w:p>
    <w:p w14:paraId="7A6F55A1" w14:textId="77777777" w:rsidR="003E0FC2" w:rsidRDefault="003E0FC2" w:rsidP="003E0FC2">
      <w:pPr>
        <w:autoSpaceDE w:val="0"/>
        <w:autoSpaceDN w:val="0"/>
        <w:adjustRightInd w:val="0"/>
        <w:ind w:left="360"/>
        <w:jc w:val="both"/>
      </w:pPr>
    </w:p>
    <w:p w14:paraId="1C34F93A" w14:textId="77777777" w:rsidR="003E0FC2" w:rsidRDefault="003E0FC2" w:rsidP="003E0FC2">
      <w:pPr>
        <w:autoSpaceDE w:val="0"/>
        <w:autoSpaceDN w:val="0"/>
        <w:adjustRightInd w:val="0"/>
        <w:ind w:left="360"/>
        <w:jc w:val="both"/>
      </w:pPr>
      <w:r>
        <w:t>Beneficjent ma obowiązek umieścić plakat informacyjny</w:t>
      </w:r>
      <w:r w:rsidRPr="00F234CA">
        <w:t>/</w:t>
      </w:r>
      <w:r>
        <w:t>tablicę informacyjną</w:t>
      </w:r>
      <w:r w:rsidRPr="00F234CA">
        <w:t>/</w:t>
      </w:r>
      <w:r>
        <w:t>stałą tablicę/tymczasowy bilbord dużego formatu/bilbord</w:t>
      </w:r>
      <w:r w:rsidRPr="00F234CA">
        <w:t xml:space="preserve"> dużego formatu</w:t>
      </w:r>
      <w:r>
        <w:t xml:space="preserve"> w miejscu łatwo widocznym dla ogółu społeczeństwa. </w:t>
      </w:r>
    </w:p>
    <w:p w14:paraId="3749E3BD" w14:textId="77777777" w:rsidR="003E0FC2" w:rsidRDefault="003E0FC2" w:rsidP="003E0FC2">
      <w:pPr>
        <w:autoSpaceDE w:val="0"/>
        <w:autoSpaceDN w:val="0"/>
        <w:adjustRightInd w:val="0"/>
        <w:ind w:left="360"/>
        <w:jc w:val="both"/>
      </w:pPr>
    </w:p>
    <w:p w14:paraId="28B28FF2" w14:textId="77777777" w:rsidR="003E0FC2" w:rsidRDefault="003E0FC2" w:rsidP="003E0FC2">
      <w:pPr>
        <w:autoSpaceDE w:val="0"/>
        <w:autoSpaceDN w:val="0"/>
        <w:adjustRightInd w:val="0"/>
        <w:ind w:left="360"/>
        <w:jc w:val="both"/>
      </w:pPr>
      <w:r>
        <w:t>Do wyliczenia wartości całkowitego wsparcia publicznego w euro stosuje się kurs euro w stosunku do złotego, obowiązujący na dzień złożenia wniosku o płatność zgodnie z rozporządzeniem Prezesa Rady Ministrów w sprawie średniego kursu złotego w stosunku do euro stanowiącego podstawę przeliczenia wartości zamówień publicznych.</w:t>
      </w:r>
    </w:p>
    <w:p w14:paraId="6548F8ED" w14:textId="77777777" w:rsidR="003E0FC2" w:rsidRDefault="003E0FC2" w:rsidP="003E0FC2">
      <w:pPr>
        <w:autoSpaceDE w:val="0"/>
        <w:autoSpaceDN w:val="0"/>
        <w:adjustRightInd w:val="0"/>
        <w:ind w:left="360"/>
        <w:jc w:val="both"/>
      </w:pPr>
    </w:p>
    <w:p w14:paraId="3B8276E9" w14:textId="77777777" w:rsidR="003E0FC2" w:rsidRPr="00166FA9" w:rsidRDefault="003E0FC2" w:rsidP="00166FA9">
      <w:pPr>
        <w:autoSpaceDE w:val="0"/>
        <w:autoSpaceDN w:val="0"/>
        <w:adjustRightInd w:val="0"/>
        <w:ind w:left="360"/>
        <w:jc w:val="both"/>
        <w:rPr>
          <w:b/>
        </w:rPr>
      </w:pPr>
      <w:r w:rsidRPr="00BA500C">
        <w:t>Także beneficjenci, którzy uzyskali dofinansowanie poniżej 500 tys. euro mogą umieszczać stałe tablice lub bilbordy dużego formatu przy swoich projektach</w:t>
      </w:r>
      <w:r>
        <w:t>.</w:t>
      </w:r>
    </w:p>
    <w:p w14:paraId="1718A82E" w14:textId="77777777" w:rsidR="00D66375" w:rsidRPr="003E0FC2" w:rsidRDefault="00D66375" w:rsidP="00166FA9">
      <w:pPr>
        <w:widowControl w:val="0"/>
        <w:numPr>
          <w:ilvl w:val="0"/>
          <w:numId w:val="1"/>
        </w:numPr>
        <w:tabs>
          <w:tab w:val="left" w:pos="426"/>
        </w:tabs>
        <w:adjustRightInd w:val="0"/>
        <w:spacing w:before="120" w:after="120"/>
        <w:ind w:hanging="1434"/>
        <w:jc w:val="both"/>
        <w:textAlignment w:val="baseline"/>
        <w:rPr>
          <w:u w:val="single"/>
        </w:rPr>
      </w:pPr>
      <w:r>
        <w:rPr>
          <w:bCs/>
          <w:u w:val="single"/>
        </w:rPr>
        <w:t>P</w:t>
      </w:r>
      <w:r w:rsidRPr="00E466F0">
        <w:rPr>
          <w:bCs/>
          <w:u w:val="single"/>
        </w:rPr>
        <w:t>rzechow</w:t>
      </w:r>
      <w:r>
        <w:rPr>
          <w:bCs/>
          <w:u w:val="single"/>
        </w:rPr>
        <w:t>ywanie</w:t>
      </w:r>
      <w:r w:rsidRPr="00E466F0">
        <w:rPr>
          <w:bCs/>
          <w:u w:val="single"/>
        </w:rPr>
        <w:t xml:space="preserve"> dokumentacj</w:t>
      </w:r>
      <w:r>
        <w:rPr>
          <w:bCs/>
          <w:u w:val="single"/>
        </w:rPr>
        <w:t>i</w:t>
      </w:r>
      <w:r w:rsidRPr="00E466F0">
        <w:rPr>
          <w:bCs/>
          <w:u w:val="single"/>
        </w:rPr>
        <w:t xml:space="preserve"> związan</w:t>
      </w:r>
      <w:r>
        <w:rPr>
          <w:bCs/>
          <w:u w:val="single"/>
        </w:rPr>
        <w:t>ej</w:t>
      </w:r>
      <w:r w:rsidRPr="00E466F0">
        <w:rPr>
          <w:bCs/>
          <w:u w:val="single"/>
        </w:rPr>
        <w:t xml:space="preserve"> z </w:t>
      </w:r>
      <w:r>
        <w:rPr>
          <w:bCs/>
          <w:u w:val="single"/>
        </w:rPr>
        <w:t>przyznaną pomocą</w:t>
      </w:r>
      <w:r w:rsidRPr="00E466F0">
        <w:rPr>
          <w:bCs/>
          <w:u w:val="single"/>
        </w:rPr>
        <w:t>.</w:t>
      </w:r>
    </w:p>
    <w:p w14:paraId="27F8B6E4" w14:textId="77777777" w:rsidR="008E0467" w:rsidRDefault="00F6743A" w:rsidP="008E0467">
      <w:pPr>
        <w:widowControl w:val="0"/>
        <w:tabs>
          <w:tab w:val="left" w:pos="426"/>
          <w:tab w:val="left" w:pos="993"/>
        </w:tabs>
        <w:adjustRightInd w:val="0"/>
        <w:spacing w:before="120" w:after="120"/>
        <w:ind w:left="426"/>
        <w:jc w:val="both"/>
        <w:textAlignment w:val="baseline"/>
        <w:rPr>
          <w:bCs/>
        </w:rPr>
      </w:pPr>
      <w:r>
        <w:rPr>
          <w:bCs/>
        </w:rPr>
        <w:t>Beneficjent zobowiązany jest do przechowywania dokumentacji związanej</w:t>
      </w:r>
      <w:r w:rsidRPr="00E3388E">
        <w:rPr>
          <w:bCs/>
        </w:rPr>
        <w:t xml:space="preserve"> z realizacją operacji</w:t>
      </w:r>
      <w:r>
        <w:rPr>
          <w:bCs/>
        </w:rPr>
        <w:t xml:space="preserve"> (oryginały dokumentów, z wyłączeniem tych, które </w:t>
      </w:r>
      <w:r w:rsidR="00C870AB">
        <w:rPr>
          <w:bCs/>
        </w:rPr>
        <w:t>b</w:t>
      </w:r>
      <w:r w:rsidR="007C6170" w:rsidRPr="007C6170">
        <w:rPr>
          <w:bCs/>
        </w:rPr>
        <w:t>eneficjent ma obowiązek złożyć w oryginale do SW</w:t>
      </w:r>
      <w:r w:rsidRPr="00634955">
        <w:rPr>
          <w:bCs/>
        </w:rPr>
        <w:t>).</w:t>
      </w:r>
      <w:r>
        <w:rPr>
          <w:bCs/>
        </w:rPr>
        <w:t xml:space="preserve"> Należy zweryfikować</w:t>
      </w:r>
      <w:r w:rsidR="00B25102">
        <w:rPr>
          <w:bCs/>
        </w:rPr>
        <w:t>,</w:t>
      </w:r>
      <w:r>
        <w:rPr>
          <w:bCs/>
        </w:rPr>
        <w:t xml:space="preserve"> czy </w:t>
      </w:r>
      <w:r w:rsidR="00C870AB">
        <w:rPr>
          <w:bCs/>
        </w:rPr>
        <w:t>b</w:t>
      </w:r>
      <w:r>
        <w:rPr>
          <w:bCs/>
        </w:rPr>
        <w:t>eneficjent przechowuje dokumentacj</w:t>
      </w:r>
      <w:r w:rsidR="008C6237">
        <w:rPr>
          <w:bCs/>
        </w:rPr>
        <w:t>ę</w:t>
      </w:r>
      <w:r>
        <w:rPr>
          <w:bCs/>
        </w:rPr>
        <w:t xml:space="preserve"> związan</w:t>
      </w:r>
      <w:r w:rsidR="00DD0AD4">
        <w:rPr>
          <w:bCs/>
        </w:rPr>
        <w:t>ą</w:t>
      </w:r>
      <w:r>
        <w:rPr>
          <w:bCs/>
        </w:rPr>
        <w:t xml:space="preserve"> z </w:t>
      </w:r>
      <w:r w:rsidR="00FD5069">
        <w:rPr>
          <w:bCs/>
        </w:rPr>
        <w:t>przyznaną pomocą do dnia, w którym upłynie 5 lat od dnia wypłaty płatności końcowej.</w:t>
      </w:r>
      <w:r>
        <w:rPr>
          <w:bCs/>
        </w:rPr>
        <w:t xml:space="preserve"> </w:t>
      </w:r>
    </w:p>
    <w:p w14:paraId="44FF33A3" w14:textId="77777777" w:rsidR="00E6050F" w:rsidRPr="006A2F8B" w:rsidRDefault="00E6050F" w:rsidP="00E6050F">
      <w:pPr>
        <w:pStyle w:val="Akapitzlist"/>
        <w:numPr>
          <w:ilvl w:val="0"/>
          <w:numId w:val="1"/>
        </w:numPr>
        <w:tabs>
          <w:tab w:val="clear" w:pos="1434"/>
          <w:tab w:val="left" w:pos="426"/>
          <w:tab w:val="left" w:pos="851"/>
          <w:tab w:val="left" w:pos="1276"/>
        </w:tabs>
        <w:ind w:hanging="1434"/>
        <w:jc w:val="both"/>
        <w:rPr>
          <w:u w:val="single"/>
        </w:rPr>
      </w:pPr>
      <w:r>
        <w:rPr>
          <w:u w:val="single"/>
        </w:rPr>
        <w:t>Niefinansowanie kosztów</w:t>
      </w:r>
      <w:r w:rsidRPr="006A2F8B">
        <w:rPr>
          <w:u w:val="single"/>
        </w:rPr>
        <w:t xml:space="preserve"> operacji</w:t>
      </w:r>
      <w:r>
        <w:rPr>
          <w:u w:val="single"/>
        </w:rPr>
        <w:t xml:space="preserve"> z innych środków publicznych.</w:t>
      </w:r>
    </w:p>
    <w:p w14:paraId="0D6CD0FB" w14:textId="77777777" w:rsidR="00E6050F" w:rsidRDefault="00E6050F" w:rsidP="00E6050F">
      <w:pPr>
        <w:tabs>
          <w:tab w:val="left" w:pos="142"/>
          <w:tab w:val="left" w:pos="426"/>
          <w:tab w:val="left" w:pos="851"/>
        </w:tabs>
        <w:ind w:left="426"/>
        <w:jc w:val="both"/>
      </w:pPr>
    </w:p>
    <w:p w14:paraId="2299DBB7" w14:textId="1A3F6632" w:rsidR="00E6050F" w:rsidRPr="006A2F8B" w:rsidRDefault="00E6050F" w:rsidP="00E6050F">
      <w:pPr>
        <w:pStyle w:val="Akapitzlist"/>
        <w:ind w:left="426"/>
        <w:jc w:val="both"/>
      </w:pPr>
      <w:r>
        <w:t xml:space="preserve">Należy zweryfikować, czy dokumenty finansowo-księgowe oraz ewentualne zapisy systemu finansowo-księgowego nie wskazują na fakt finansowania kosztów operacji z innych środków publicznych. </w:t>
      </w:r>
    </w:p>
    <w:p w14:paraId="038ECD9B" w14:textId="0D403EE5" w:rsidR="00E6050F" w:rsidRDefault="00E6050F" w:rsidP="00E6050F">
      <w:pPr>
        <w:tabs>
          <w:tab w:val="left" w:pos="426"/>
        </w:tabs>
        <w:ind w:left="426"/>
        <w:jc w:val="both"/>
      </w:pPr>
      <w:r>
        <w:t xml:space="preserve">W przypadku wykrycia takiego finansowania w Liście kontrolnej </w:t>
      </w:r>
      <w:r w:rsidRPr="00923ACE">
        <w:t xml:space="preserve">należy </w:t>
      </w:r>
      <w:r w:rsidRPr="000D5375">
        <w:t xml:space="preserve">zaznaczyć </w:t>
      </w:r>
      <w:r>
        <w:t xml:space="preserve">odpowiedź </w:t>
      </w:r>
      <w:r w:rsidRPr="000D5375">
        <w:t>NIE i odnotować ten fakt w polu „Uwagi</w:t>
      </w:r>
      <w:r>
        <w:t xml:space="preserve"> kontrolujących</w:t>
      </w:r>
      <w:r w:rsidRPr="000D5375">
        <w:t xml:space="preserve">”.  </w:t>
      </w:r>
    </w:p>
    <w:p w14:paraId="187269C9" w14:textId="77777777" w:rsidR="00E6050F" w:rsidRDefault="00E6050F" w:rsidP="00E6050F">
      <w:pPr>
        <w:pStyle w:val="Akapitzlist"/>
        <w:ind w:left="0"/>
        <w:jc w:val="both"/>
        <w:rPr>
          <w:i/>
        </w:rPr>
      </w:pPr>
    </w:p>
    <w:p w14:paraId="7A51CD0A" w14:textId="77777777" w:rsidR="00537C0C" w:rsidRDefault="00537C0C" w:rsidP="00166FA9">
      <w:pPr>
        <w:pStyle w:val="Akapitzlist"/>
        <w:ind w:left="426"/>
        <w:jc w:val="both"/>
      </w:pPr>
    </w:p>
    <w:sectPr w:rsidR="00537C0C" w:rsidSect="00C44248">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ABD5FF" w14:textId="77777777" w:rsidR="00AB2921" w:rsidRDefault="00AB2921">
      <w:r>
        <w:separator/>
      </w:r>
    </w:p>
  </w:endnote>
  <w:endnote w:type="continuationSeparator" w:id="0">
    <w:p w14:paraId="7ED596E5" w14:textId="77777777" w:rsidR="00AB2921" w:rsidRDefault="00AB2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1E0" w:firstRow="1" w:lastRow="1" w:firstColumn="1" w:lastColumn="1" w:noHBand="0" w:noVBand="0"/>
    </w:tblPr>
    <w:tblGrid>
      <w:gridCol w:w="3070"/>
      <w:gridCol w:w="3071"/>
      <w:gridCol w:w="3071"/>
    </w:tblGrid>
    <w:tr w:rsidR="000556EE" w:rsidRPr="00FD4E86" w14:paraId="1148883C" w14:textId="77777777">
      <w:tc>
        <w:tcPr>
          <w:tcW w:w="3070" w:type="dxa"/>
          <w:tcBorders>
            <w:top w:val="single" w:sz="4" w:space="0" w:color="auto"/>
          </w:tcBorders>
        </w:tcPr>
        <w:p w14:paraId="0A7E2727" w14:textId="77777777" w:rsidR="000556EE" w:rsidRPr="00FD4E86" w:rsidRDefault="000556EE" w:rsidP="00BA633D">
          <w:pPr>
            <w:pStyle w:val="Stopka"/>
            <w:ind w:right="357"/>
            <w:jc w:val="center"/>
            <w:rPr>
              <w:b/>
              <w:sz w:val="18"/>
              <w:szCs w:val="18"/>
            </w:rPr>
          </w:pPr>
          <w:r w:rsidRPr="00FD4E86">
            <w:rPr>
              <w:b/>
              <w:sz w:val="18"/>
              <w:szCs w:val="18"/>
            </w:rPr>
            <w:t>3.</w:t>
          </w:r>
          <w:r w:rsidR="00C20EAE">
            <w:rPr>
              <w:b/>
              <w:sz w:val="18"/>
              <w:szCs w:val="18"/>
            </w:rPr>
            <w:t>3</w:t>
          </w:r>
          <w:r w:rsidR="0090328B">
            <w:rPr>
              <w:b/>
              <w:sz w:val="18"/>
              <w:szCs w:val="18"/>
            </w:rPr>
            <w:t>2</w:t>
          </w:r>
        </w:p>
        <w:p w14:paraId="24B0AC15" w14:textId="77777777" w:rsidR="000556EE" w:rsidRPr="00FD4E86" w:rsidRDefault="000556EE" w:rsidP="00FD4E86">
          <w:pPr>
            <w:pStyle w:val="Stopka"/>
            <w:ind w:right="357"/>
            <w:jc w:val="center"/>
            <w:rPr>
              <w:sz w:val="18"/>
              <w:szCs w:val="18"/>
            </w:rPr>
          </w:pPr>
        </w:p>
      </w:tc>
      <w:tc>
        <w:tcPr>
          <w:tcW w:w="3071" w:type="dxa"/>
          <w:tcBorders>
            <w:top w:val="single" w:sz="4" w:space="0" w:color="auto"/>
          </w:tcBorders>
        </w:tcPr>
        <w:p w14:paraId="28C65BDA" w14:textId="71366A45" w:rsidR="000556EE" w:rsidRPr="00FD4E86" w:rsidRDefault="0083385C" w:rsidP="00AE26A4">
          <w:pPr>
            <w:pStyle w:val="Stopka"/>
            <w:ind w:right="357"/>
            <w:jc w:val="center"/>
            <w:rPr>
              <w:sz w:val="18"/>
              <w:szCs w:val="18"/>
            </w:rPr>
          </w:pPr>
          <w:r>
            <w:rPr>
              <w:b/>
              <w:sz w:val="18"/>
              <w:szCs w:val="18"/>
            </w:rPr>
            <w:t>KP-611-344-ARiMR/</w:t>
          </w:r>
          <w:r w:rsidR="00597905">
            <w:rPr>
              <w:b/>
              <w:sz w:val="18"/>
              <w:szCs w:val="18"/>
            </w:rPr>
            <w:t>4</w:t>
          </w:r>
          <w:r>
            <w:rPr>
              <w:b/>
              <w:sz w:val="18"/>
              <w:szCs w:val="18"/>
            </w:rPr>
            <w:t>/</w:t>
          </w:r>
          <w:r w:rsidR="00AE26A4">
            <w:rPr>
              <w:b/>
              <w:sz w:val="18"/>
              <w:szCs w:val="18"/>
            </w:rPr>
            <w:t>z</w:t>
          </w:r>
          <w:r>
            <w:rPr>
              <w:b/>
              <w:sz w:val="18"/>
              <w:szCs w:val="18"/>
            </w:rPr>
            <w:br/>
          </w:r>
          <w:r w:rsidR="000556EE" w:rsidRPr="00FD4E86">
            <w:rPr>
              <w:b/>
              <w:sz w:val="18"/>
              <w:szCs w:val="18"/>
            </w:rPr>
            <w:t xml:space="preserve">Strona </w:t>
          </w:r>
          <w:r w:rsidR="00E511D8" w:rsidRPr="00FD4E86">
            <w:rPr>
              <w:b/>
              <w:sz w:val="18"/>
              <w:szCs w:val="18"/>
            </w:rPr>
            <w:fldChar w:fldCharType="begin"/>
          </w:r>
          <w:r w:rsidR="000556EE" w:rsidRPr="00FD4E86">
            <w:rPr>
              <w:b/>
              <w:sz w:val="18"/>
              <w:szCs w:val="18"/>
            </w:rPr>
            <w:instrText xml:space="preserve"> PAGE </w:instrText>
          </w:r>
          <w:r w:rsidR="00E511D8" w:rsidRPr="00FD4E86">
            <w:rPr>
              <w:b/>
              <w:sz w:val="18"/>
              <w:szCs w:val="18"/>
            </w:rPr>
            <w:fldChar w:fldCharType="separate"/>
          </w:r>
          <w:r w:rsidR="00D50DF6">
            <w:rPr>
              <w:b/>
              <w:noProof/>
              <w:sz w:val="18"/>
              <w:szCs w:val="18"/>
            </w:rPr>
            <w:t>4</w:t>
          </w:r>
          <w:r w:rsidR="00E511D8" w:rsidRPr="00FD4E86">
            <w:rPr>
              <w:b/>
              <w:sz w:val="18"/>
              <w:szCs w:val="18"/>
            </w:rPr>
            <w:fldChar w:fldCharType="end"/>
          </w:r>
          <w:r w:rsidR="000556EE" w:rsidRPr="00FD4E86">
            <w:rPr>
              <w:b/>
              <w:sz w:val="18"/>
              <w:szCs w:val="18"/>
            </w:rPr>
            <w:t xml:space="preserve"> z </w:t>
          </w:r>
          <w:r w:rsidR="00E511D8" w:rsidRPr="00FD4E86">
            <w:rPr>
              <w:b/>
              <w:sz w:val="18"/>
              <w:szCs w:val="18"/>
            </w:rPr>
            <w:fldChar w:fldCharType="begin"/>
          </w:r>
          <w:r w:rsidR="000556EE" w:rsidRPr="00FD4E86">
            <w:rPr>
              <w:b/>
              <w:sz w:val="18"/>
              <w:szCs w:val="18"/>
            </w:rPr>
            <w:instrText xml:space="preserve"> NUMPAGES </w:instrText>
          </w:r>
          <w:r w:rsidR="00E511D8" w:rsidRPr="00FD4E86">
            <w:rPr>
              <w:b/>
              <w:sz w:val="18"/>
              <w:szCs w:val="18"/>
            </w:rPr>
            <w:fldChar w:fldCharType="separate"/>
          </w:r>
          <w:r w:rsidR="00D50DF6">
            <w:rPr>
              <w:b/>
              <w:noProof/>
              <w:sz w:val="18"/>
              <w:szCs w:val="18"/>
            </w:rPr>
            <w:t>8</w:t>
          </w:r>
          <w:r w:rsidR="00E511D8" w:rsidRPr="00FD4E86">
            <w:rPr>
              <w:b/>
              <w:sz w:val="18"/>
              <w:szCs w:val="18"/>
            </w:rPr>
            <w:fldChar w:fldCharType="end"/>
          </w:r>
        </w:p>
      </w:tc>
      <w:tc>
        <w:tcPr>
          <w:tcW w:w="3071" w:type="dxa"/>
          <w:tcBorders>
            <w:top w:val="single" w:sz="4" w:space="0" w:color="auto"/>
          </w:tcBorders>
        </w:tcPr>
        <w:p w14:paraId="5CBE72D7" w14:textId="77777777" w:rsidR="000556EE" w:rsidRDefault="000556EE" w:rsidP="005448E6">
          <w:pPr>
            <w:pStyle w:val="Stopka"/>
            <w:ind w:right="357"/>
            <w:jc w:val="center"/>
            <w:rPr>
              <w:b/>
              <w:sz w:val="18"/>
              <w:szCs w:val="18"/>
            </w:rPr>
          </w:pPr>
        </w:p>
      </w:tc>
    </w:tr>
  </w:tbl>
  <w:p w14:paraId="269F2F61" w14:textId="77777777" w:rsidR="000556EE" w:rsidRDefault="000556EE">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1E0" w:firstRow="1" w:lastRow="1" w:firstColumn="1" w:lastColumn="1" w:noHBand="0" w:noVBand="0"/>
    </w:tblPr>
    <w:tblGrid>
      <w:gridCol w:w="3070"/>
      <w:gridCol w:w="3071"/>
      <w:gridCol w:w="3071"/>
    </w:tblGrid>
    <w:tr w:rsidR="000556EE" w:rsidRPr="00FD4E86" w14:paraId="62733789" w14:textId="77777777">
      <w:tc>
        <w:tcPr>
          <w:tcW w:w="3070" w:type="dxa"/>
          <w:tcBorders>
            <w:top w:val="single" w:sz="4" w:space="0" w:color="auto"/>
          </w:tcBorders>
        </w:tcPr>
        <w:p w14:paraId="6AC61894" w14:textId="77777777" w:rsidR="000556EE" w:rsidRDefault="000556EE" w:rsidP="005448E6">
          <w:pPr>
            <w:pStyle w:val="Stopka"/>
            <w:ind w:right="357"/>
            <w:jc w:val="center"/>
            <w:rPr>
              <w:sz w:val="18"/>
              <w:szCs w:val="18"/>
            </w:rPr>
          </w:pPr>
        </w:p>
      </w:tc>
      <w:tc>
        <w:tcPr>
          <w:tcW w:w="3071" w:type="dxa"/>
          <w:tcBorders>
            <w:top w:val="single" w:sz="4" w:space="0" w:color="auto"/>
          </w:tcBorders>
        </w:tcPr>
        <w:p w14:paraId="4CA9D5C8" w14:textId="442B3C73" w:rsidR="0083385C" w:rsidRDefault="0083385C" w:rsidP="0083385C">
          <w:pPr>
            <w:pStyle w:val="Stopka"/>
            <w:jc w:val="center"/>
            <w:rPr>
              <w:b/>
              <w:sz w:val="18"/>
              <w:szCs w:val="18"/>
            </w:rPr>
          </w:pPr>
          <w:r>
            <w:rPr>
              <w:b/>
              <w:sz w:val="18"/>
              <w:szCs w:val="18"/>
            </w:rPr>
            <w:t>KP-611-344-ARiMR/</w:t>
          </w:r>
          <w:r w:rsidR="00597905">
            <w:rPr>
              <w:b/>
              <w:sz w:val="18"/>
              <w:szCs w:val="18"/>
            </w:rPr>
            <w:t>4</w:t>
          </w:r>
          <w:r w:rsidR="0035546A">
            <w:rPr>
              <w:b/>
              <w:sz w:val="18"/>
              <w:szCs w:val="18"/>
            </w:rPr>
            <w:t>/</w:t>
          </w:r>
          <w:r w:rsidR="00AE26A4">
            <w:rPr>
              <w:b/>
              <w:sz w:val="18"/>
              <w:szCs w:val="18"/>
            </w:rPr>
            <w:t>z</w:t>
          </w:r>
        </w:p>
        <w:p w14:paraId="2A7B48C7" w14:textId="77777777" w:rsidR="000556EE" w:rsidRPr="00FD4E86" w:rsidRDefault="000556EE" w:rsidP="00FD4E86">
          <w:pPr>
            <w:pStyle w:val="Stopka"/>
            <w:ind w:right="357"/>
            <w:jc w:val="center"/>
            <w:rPr>
              <w:sz w:val="18"/>
              <w:szCs w:val="18"/>
            </w:rPr>
          </w:pPr>
          <w:r w:rsidRPr="00FD4E86">
            <w:rPr>
              <w:b/>
              <w:sz w:val="18"/>
              <w:szCs w:val="18"/>
            </w:rPr>
            <w:t xml:space="preserve">Strona </w:t>
          </w:r>
          <w:r w:rsidR="00E511D8" w:rsidRPr="00FD4E86">
            <w:rPr>
              <w:b/>
              <w:sz w:val="18"/>
              <w:szCs w:val="18"/>
            </w:rPr>
            <w:fldChar w:fldCharType="begin"/>
          </w:r>
          <w:r w:rsidRPr="00FD4E86">
            <w:rPr>
              <w:b/>
              <w:sz w:val="18"/>
              <w:szCs w:val="18"/>
            </w:rPr>
            <w:instrText xml:space="preserve"> PAGE </w:instrText>
          </w:r>
          <w:r w:rsidR="00E511D8" w:rsidRPr="00FD4E86">
            <w:rPr>
              <w:b/>
              <w:sz w:val="18"/>
              <w:szCs w:val="18"/>
            </w:rPr>
            <w:fldChar w:fldCharType="separate"/>
          </w:r>
          <w:r w:rsidR="00D50DF6">
            <w:rPr>
              <w:b/>
              <w:noProof/>
              <w:sz w:val="18"/>
              <w:szCs w:val="18"/>
            </w:rPr>
            <w:t>1</w:t>
          </w:r>
          <w:r w:rsidR="00E511D8" w:rsidRPr="00FD4E86">
            <w:rPr>
              <w:b/>
              <w:sz w:val="18"/>
              <w:szCs w:val="18"/>
            </w:rPr>
            <w:fldChar w:fldCharType="end"/>
          </w:r>
          <w:r w:rsidRPr="00FD4E86">
            <w:rPr>
              <w:b/>
              <w:sz w:val="18"/>
              <w:szCs w:val="18"/>
            </w:rPr>
            <w:t xml:space="preserve"> z </w:t>
          </w:r>
          <w:r w:rsidR="00E511D8" w:rsidRPr="00FD4E86">
            <w:rPr>
              <w:b/>
              <w:sz w:val="18"/>
              <w:szCs w:val="18"/>
            </w:rPr>
            <w:fldChar w:fldCharType="begin"/>
          </w:r>
          <w:r w:rsidRPr="00FD4E86">
            <w:rPr>
              <w:b/>
              <w:sz w:val="18"/>
              <w:szCs w:val="18"/>
            </w:rPr>
            <w:instrText xml:space="preserve"> NUMPAGES </w:instrText>
          </w:r>
          <w:r w:rsidR="00E511D8" w:rsidRPr="00FD4E86">
            <w:rPr>
              <w:b/>
              <w:sz w:val="18"/>
              <w:szCs w:val="18"/>
            </w:rPr>
            <w:fldChar w:fldCharType="separate"/>
          </w:r>
          <w:r w:rsidR="00D50DF6">
            <w:rPr>
              <w:b/>
              <w:noProof/>
              <w:sz w:val="18"/>
              <w:szCs w:val="18"/>
            </w:rPr>
            <w:t>8</w:t>
          </w:r>
          <w:r w:rsidR="00E511D8" w:rsidRPr="00FD4E86">
            <w:rPr>
              <w:b/>
              <w:sz w:val="18"/>
              <w:szCs w:val="18"/>
            </w:rPr>
            <w:fldChar w:fldCharType="end"/>
          </w:r>
        </w:p>
      </w:tc>
      <w:tc>
        <w:tcPr>
          <w:tcW w:w="3071" w:type="dxa"/>
          <w:tcBorders>
            <w:top w:val="single" w:sz="4" w:space="0" w:color="auto"/>
          </w:tcBorders>
        </w:tcPr>
        <w:p w14:paraId="56A3BC14" w14:textId="77777777" w:rsidR="000556EE" w:rsidRPr="00FD4E86" w:rsidRDefault="000556EE">
          <w:pPr>
            <w:pStyle w:val="Stopka"/>
            <w:ind w:right="357"/>
            <w:jc w:val="center"/>
            <w:rPr>
              <w:b/>
              <w:sz w:val="18"/>
              <w:szCs w:val="18"/>
            </w:rPr>
          </w:pPr>
          <w:r w:rsidRPr="00FD4E86">
            <w:rPr>
              <w:b/>
              <w:sz w:val="18"/>
              <w:szCs w:val="18"/>
            </w:rPr>
            <w:t>3.</w:t>
          </w:r>
          <w:r w:rsidR="00C20EAE">
            <w:rPr>
              <w:b/>
              <w:sz w:val="18"/>
              <w:szCs w:val="18"/>
            </w:rPr>
            <w:t>3</w:t>
          </w:r>
          <w:r w:rsidR="0090328B">
            <w:rPr>
              <w:b/>
              <w:sz w:val="18"/>
              <w:szCs w:val="18"/>
            </w:rPr>
            <w:t>2</w:t>
          </w:r>
        </w:p>
      </w:tc>
    </w:tr>
  </w:tbl>
  <w:p w14:paraId="79266EAA" w14:textId="77777777" w:rsidR="000556EE" w:rsidRDefault="000556EE">
    <w:pPr>
      <w:pStyle w:val="Stopk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19D7E1" w14:textId="77777777" w:rsidR="00253B23" w:rsidRDefault="00253B2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A5377F" w14:textId="77777777" w:rsidR="00AB2921" w:rsidRDefault="00AB2921">
      <w:r>
        <w:separator/>
      </w:r>
    </w:p>
  </w:footnote>
  <w:footnote w:type="continuationSeparator" w:id="0">
    <w:p w14:paraId="7797E17F" w14:textId="77777777" w:rsidR="00AB2921" w:rsidRDefault="00AB29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EE19FD" w14:textId="77777777" w:rsidR="00253B23" w:rsidRDefault="00253B23">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02F8E" w14:textId="77777777" w:rsidR="00253B23" w:rsidRDefault="00253B23">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01F15" w14:textId="77777777" w:rsidR="00253B23" w:rsidRDefault="00253B2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8670C"/>
    <w:multiLevelType w:val="hybridMultilevel"/>
    <w:tmpl w:val="04462B78"/>
    <w:lvl w:ilvl="0" w:tplc="AA74AF48">
      <w:start w:val="1"/>
      <w:numFmt w:val="decimal"/>
      <w:lvlText w:val="%1.2.3"/>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B6352F"/>
    <w:multiLevelType w:val="hybridMultilevel"/>
    <w:tmpl w:val="4AFCF2F0"/>
    <w:lvl w:ilvl="0" w:tplc="04150011">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76C7B0B"/>
    <w:multiLevelType w:val="hybridMultilevel"/>
    <w:tmpl w:val="40A67A76"/>
    <w:lvl w:ilvl="0" w:tplc="17D23ACC">
      <w:start w:val="4"/>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 w15:restartNumberingAfterBreak="0">
    <w:nsid w:val="08960C31"/>
    <w:multiLevelType w:val="hybridMultilevel"/>
    <w:tmpl w:val="8A00C82C"/>
    <w:lvl w:ilvl="0" w:tplc="7BC000FC">
      <w:start w:val="1"/>
      <w:numFmt w:val="decimal"/>
      <w:lvlText w:val="%1."/>
      <w:lvlJc w:val="left"/>
      <w:pPr>
        <w:ind w:left="1077" w:hanging="360"/>
      </w:pPr>
      <w:rPr>
        <w:b/>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 w15:restartNumberingAfterBreak="0">
    <w:nsid w:val="0A04701A"/>
    <w:multiLevelType w:val="hybridMultilevel"/>
    <w:tmpl w:val="461851FC"/>
    <w:lvl w:ilvl="0" w:tplc="F74480BE">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 w15:restartNumberingAfterBreak="0">
    <w:nsid w:val="0EB86823"/>
    <w:multiLevelType w:val="hybridMultilevel"/>
    <w:tmpl w:val="A6C0B120"/>
    <w:lvl w:ilvl="0" w:tplc="AADC66D2">
      <w:start w:val="2"/>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13F00CE6"/>
    <w:multiLevelType w:val="hybridMultilevel"/>
    <w:tmpl w:val="1F927B8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140658B3"/>
    <w:multiLevelType w:val="hybridMultilevel"/>
    <w:tmpl w:val="B0925EB0"/>
    <w:lvl w:ilvl="0" w:tplc="1FF21250">
      <w:start w:val="1"/>
      <w:numFmt w:val="decimal"/>
      <w:lvlText w:val="%1."/>
      <w:lvlJc w:val="left"/>
      <w:pPr>
        <w:tabs>
          <w:tab w:val="num" w:pos="2880"/>
        </w:tabs>
        <w:ind w:left="288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645E2F"/>
    <w:multiLevelType w:val="hybridMultilevel"/>
    <w:tmpl w:val="F6FE37F6"/>
    <w:lvl w:ilvl="0" w:tplc="2D325138">
      <w:start w:val="1"/>
      <w:numFmt w:val="decimal"/>
      <w:lvlText w:val="%1."/>
      <w:lvlJc w:val="left"/>
      <w:pPr>
        <w:tabs>
          <w:tab w:val="num" w:pos="474"/>
        </w:tabs>
        <w:ind w:left="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17327DBA"/>
    <w:multiLevelType w:val="hybridMultilevel"/>
    <w:tmpl w:val="352EA5EC"/>
    <w:lvl w:ilvl="0" w:tplc="F5428CEE">
      <w:start w:val="5"/>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198D5E60"/>
    <w:multiLevelType w:val="hybridMultilevel"/>
    <w:tmpl w:val="B428E0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F0543C7"/>
    <w:multiLevelType w:val="hybridMultilevel"/>
    <w:tmpl w:val="F1BAFAE0"/>
    <w:lvl w:ilvl="0" w:tplc="7FCE8A4E">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20F5D88"/>
    <w:multiLevelType w:val="hybridMultilevel"/>
    <w:tmpl w:val="D3CA9510"/>
    <w:lvl w:ilvl="0" w:tplc="04150001">
      <w:start w:val="1"/>
      <w:numFmt w:val="bullet"/>
      <w:lvlText w:val=""/>
      <w:lvlJc w:val="left"/>
      <w:pPr>
        <w:tabs>
          <w:tab w:val="num" w:pos="1080"/>
        </w:tabs>
        <w:ind w:left="1080" w:hanging="360"/>
      </w:pPr>
      <w:rPr>
        <w:rFonts w:ascii="Symbol" w:hAnsi="Symbol" w:hint="default"/>
      </w:rPr>
    </w:lvl>
    <w:lvl w:ilvl="1" w:tplc="33C0A2F0">
      <w:start w:val="1"/>
      <w:numFmt w:val="bullet"/>
      <w:lvlText w:val=""/>
      <w:lvlJc w:val="left"/>
      <w:pPr>
        <w:tabs>
          <w:tab w:val="num" w:pos="1620"/>
        </w:tabs>
        <w:ind w:left="1620" w:hanging="360"/>
      </w:pPr>
      <w:rPr>
        <w:rFonts w:ascii="Symbol" w:hAnsi="Symbol"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3A93918"/>
    <w:multiLevelType w:val="hybridMultilevel"/>
    <w:tmpl w:val="03B6C0D2"/>
    <w:lvl w:ilvl="0" w:tplc="04150013">
      <w:start w:val="1"/>
      <w:numFmt w:val="upperRoman"/>
      <w:lvlText w:val="%1."/>
      <w:lvlJc w:val="right"/>
      <w:pPr>
        <w:tabs>
          <w:tab w:val="num" w:pos="114"/>
        </w:tabs>
        <w:ind w:left="0"/>
      </w:pPr>
      <w:rPr>
        <w:rFonts w:hint="default"/>
      </w:rPr>
    </w:lvl>
    <w:lvl w:ilvl="1" w:tplc="04150017">
      <w:start w:val="1"/>
      <w:numFmt w:val="lowerLetter"/>
      <w:lvlText w:val="%2)"/>
      <w:lvlJc w:val="left"/>
      <w:pPr>
        <w:tabs>
          <w:tab w:val="num" w:pos="1260"/>
        </w:tabs>
        <w:ind w:left="1260" w:hanging="360"/>
      </w:pPr>
      <w:rPr>
        <w:rFonts w:cs="Times New Roman" w:hint="default"/>
      </w:rPr>
    </w:lvl>
    <w:lvl w:ilvl="2" w:tplc="0415001B">
      <w:start w:val="1"/>
      <w:numFmt w:val="lowerRoman"/>
      <w:lvlText w:val="%3."/>
      <w:lvlJc w:val="right"/>
      <w:pPr>
        <w:tabs>
          <w:tab w:val="num" w:pos="1980"/>
        </w:tabs>
        <w:ind w:left="1980" w:hanging="180"/>
      </w:pPr>
      <w:rPr>
        <w:rFonts w:cs="Times New Roman"/>
      </w:rPr>
    </w:lvl>
    <w:lvl w:ilvl="3" w:tplc="8458C3C8">
      <w:start w:val="2"/>
      <w:numFmt w:val="decimal"/>
      <w:lvlText w:val="%4."/>
      <w:lvlJc w:val="left"/>
      <w:pPr>
        <w:tabs>
          <w:tab w:val="num" w:pos="2700"/>
        </w:tabs>
        <w:ind w:left="2700" w:hanging="360"/>
      </w:pPr>
      <w:rPr>
        <w:rFonts w:cs="Times New Roman" w:hint="default"/>
      </w:rPr>
    </w:lvl>
    <w:lvl w:ilvl="4" w:tplc="04150019">
      <w:start w:val="1"/>
      <w:numFmt w:val="lowerLetter"/>
      <w:lvlText w:val="%5."/>
      <w:lvlJc w:val="left"/>
      <w:pPr>
        <w:tabs>
          <w:tab w:val="num" w:pos="3420"/>
        </w:tabs>
        <w:ind w:left="3420" w:hanging="360"/>
      </w:pPr>
      <w:rPr>
        <w:rFonts w:cs="Times New Roman"/>
      </w:rPr>
    </w:lvl>
    <w:lvl w:ilvl="5" w:tplc="B0D8C668">
      <w:start w:val="1"/>
      <w:numFmt w:val="decimal"/>
      <w:lvlText w:val="%6)"/>
      <w:lvlJc w:val="left"/>
      <w:pPr>
        <w:ind w:left="4320" w:hanging="360"/>
      </w:pPr>
      <w:rPr>
        <w:rFonts w:hint="default"/>
      </w:rPr>
    </w:lvl>
    <w:lvl w:ilvl="6" w:tplc="0415000F">
      <w:start w:val="1"/>
      <w:numFmt w:val="decimal"/>
      <w:lvlText w:val="%7."/>
      <w:lvlJc w:val="left"/>
      <w:pPr>
        <w:tabs>
          <w:tab w:val="num" w:pos="4860"/>
        </w:tabs>
        <w:ind w:left="4860" w:hanging="360"/>
      </w:pPr>
      <w:rPr>
        <w:rFonts w:cs="Times New Roman"/>
      </w:rPr>
    </w:lvl>
    <w:lvl w:ilvl="7" w:tplc="04150019" w:tentative="1">
      <w:start w:val="1"/>
      <w:numFmt w:val="lowerLetter"/>
      <w:lvlText w:val="%8."/>
      <w:lvlJc w:val="left"/>
      <w:pPr>
        <w:tabs>
          <w:tab w:val="num" w:pos="5580"/>
        </w:tabs>
        <w:ind w:left="5580" w:hanging="360"/>
      </w:pPr>
      <w:rPr>
        <w:rFonts w:cs="Times New Roman"/>
      </w:rPr>
    </w:lvl>
    <w:lvl w:ilvl="8" w:tplc="0415001B" w:tentative="1">
      <w:start w:val="1"/>
      <w:numFmt w:val="lowerRoman"/>
      <w:lvlText w:val="%9."/>
      <w:lvlJc w:val="right"/>
      <w:pPr>
        <w:tabs>
          <w:tab w:val="num" w:pos="6300"/>
        </w:tabs>
        <w:ind w:left="6300" w:hanging="180"/>
      </w:pPr>
      <w:rPr>
        <w:rFonts w:cs="Times New Roman"/>
      </w:rPr>
    </w:lvl>
  </w:abstractNum>
  <w:abstractNum w:abstractNumId="14" w15:restartNumberingAfterBreak="0">
    <w:nsid w:val="259C7FA2"/>
    <w:multiLevelType w:val="hybridMultilevel"/>
    <w:tmpl w:val="A1D63034"/>
    <w:lvl w:ilvl="0" w:tplc="D370079C">
      <w:start w:val="4"/>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25E74437"/>
    <w:multiLevelType w:val="hybridMultilevel"/>
    <w:tmpl w:val="81B2EB6A"/>
    <w:lvl w:ilvl="0" w:tplc="B34631E4">
      <w:start w:val="3"/>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CF0EEA"/>
    <w:multiLevelType w:val="hybridMultilevel"/>
    <w:tmpl w:val="DD9C5E4A"/>
    <w:lvl w:ilvl="0" w:tplc="24A09A2A">
      <w:start w:val="1"/>
      <w:numFmt w:val="decimal"/>
      <w:lvlText w:val="%1)"/>
      <w:lvlJc w:val="left"/>
      <w:pPr>
        <w:ind w:left="1860" w:hanging="360"/>
      </w:pPr>
      <w:rPr>
        <w:rFonts w:cs="Times New Roman"/>
      </w:rPr>
    </w:lvl>
    <w:lvl w:ilvl="1" w:tplc="04150019" w:tentative="1">
      <w:start w:val="1"/>
      <w:numFmt w:val="lowerLetter"/>
      <w:lvlText w:val="%2."/>
      <w:lvlJc w:val="left"/>
      <w:pPr>
        <w:ind w:left="2580" w:hanging="360"/>
      </w:pPr>
      <w:rPr>
        <w:rFonts w:cs="Times New Roman"/>
      </w:rPr>
    </w:lvl>
    <w:lvl w:ilvl="2" w:tplc="0415001B" w:tentative="1">
      <w:start w:val="1"/>
      <w:numFmt w:val="lowerRoman"/>
      <w:lvlText w:val="%3."/>
      <w:lvlJc w:val="right"/>
      <w:pPr>
        <w:ind w:left="3300" w:hanging="180"/>
      </w:pPr>
      <w:rPr>
        <w:rFonts w:cs="Times New Roman"/>
      </w:rPr>
    </w:lvl>
    <w:lvl w:ilvl="3" w:tplc="0415000F" w:tentative="1">
      <w:start w:val="1"/>
      <w:numFmt w:val="decimal"/>
      <w:lvlText w:val="%4."/>
      <w:lvlJc w:val="left"/>
      <w:pPr>
        <w:ind w:left="4020" w:hanging="360"/>
      </w:pPr>
      <w:rPr>
        <w:rFonts w:cs="Times New Roman"/>
      </w:rPr>
    </w:lvl>
    <w:lvl w:ilvl="4" w:tplc="04150019" w:tentative="1">
      <w:start w:val="1"/>
      <w:numFmt w:val="lowerLetter"/>
      <w:lvlText w:val="%5."/>
      <w:lvlJc w:val="left"/>
      <w:pPr>
        <w:ind w:left="4740" w:hanging="360"/>
      </w:pPr>
      <w:rPr>
        <w:rFonts w:cs="Times New Roman"/>
      </w:rPr>
    </w:lvl>
    <w:lvl w:ilvl="5" w:tplc="0415001B" w:tentative="1">
      <w:start w:val="1"/>
      <w:numFmt w:val="lowerRoman"/>
      <w:lvlText w:val="%6."/>
      <w:lvlJc w:val="right"/>
      <w:pPr>
        <w:ind w:left="5460" w:hanging="180"/>
      </w:pPr>
      <w:rPr>
        <w:rFonts w:cs="Times New Roman"/>
      </w:rPr>
    </w:lvl>
    <w:lvl w:ilvl="6" w:tplc="0415000F" w:tentative="1">
      <w:start w:val="1"/>
      <w:numFmt w:val="decimal"/>
      <w:lvlText w:val="%7."/>
      <w:lvlJc w:val="left"/>
      <w:pPr>
        <w:ind w:left="6180" w:hanging="360"/>
      </w:pPr>
      <w:rPr>
        <w:rFonts w:cs="Times New Roman"/>
      </w:rPr>
    </w:lvl>
    <w:lvl w:ilvl="7" w:tplc="04150019" w:tentative="1">
      <w:start w:val="1"/>
      <w:numFmt w:val="lowerLetter"/>
      <w:lvlText w:val="%8."/>
      <w:lvlJc w:val="left"/>
      <w:pPr>
        <w:ind w:left="6900" w:hanging="360"/>
      </w:pPr>
      <w:rPr>
        <w:rFonts w:cs="Times New Roman"/>
      </w:rPr>
    </w:lvl>
    <w:lvl w:ilvl="8" w:tplc="0415001B" w:tentative="1">
      <w:start w:val="1"/>
      <w:numFmt w:val="lowerRoman"/>
      <w:lvlText w:val="%9."/>
      <w:lvlJc w:val="right"/>
      <w:pPr>
        <w:ind w:left="7620" w:hanging="180"/>
      </w:pPr>
      <w:rPr>
        <w:rFonts w:cs="Times New Roman"/>
      </w:rPr>
    </w:lvl>
  </w:abstractNum>
  <w:abstractNum w:abstractNumId="17" w15:restartNumberingAfterBreak="0">
    <w:nsid w:val="27A07046"/>
    <w:multiLevelType w:val="hybridMultilevel"/>
    <w:tmpl w:val="F6ACBBF8"/>
    <w:lvl w:ilvl="0" w:tplc="F2203AF6">
      <w:start w:val="6"/>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2992794B"/>
    <w:multiLevelType w:val="hybridMultilevel"/>
    <w:tmpl w:val="FE78E8C6"/>
    <w:lvl w:ilvl="0" w:tplc="06A096D0">
      <w:start w:val="5"/>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AFD6D97"/>
    <w:multiLevelType w:val="hybridMultilevel"/>
    <w:tmpl w:val="444212B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2A23D93"/>
    <w:multiLevelType w:val="hybridMultilevel"/>
    <w:tmpl w:val="FC62E17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2C27F33"/>
    <w:multiLevelType w:val="hybridMultilevel"/>
    <w:tmpl w:val="FDFA0FF8"/>
    <w:lvl w:ilvl="0" w:tplc="8E46B39C">
      <w:start w:val="1"/>
      <w:numFmt w:val="lowerLetter"/>
      <w:lvlText w:val="%1)"/>
      <w:lvlJc w:val="left"/>
      <w:pPr>
        <w:tabs>
          <w:tab w:val="num" w:pos="720"/>
        </w:tabs>
        <w:ind w:left="720" w:hanging="360"/>
      </w:pPr>
      <w:rPr>
        <w:rFonts w:cs="Times New Roman" w:hint="default"/>
      </w:rPr>
    </w:lvl>
    <w:lvl w:ilvl="1" w:tplc="EB1AEA5C">
      <w:start w:val="1"/>
      <w:numFmt w:val="decimal"/>
      <w:pStyle w:val="Normalnypodliterab"/>
      <w:lvlText w:val="%2)"/>
      <w:lvlJc w:val="left"/>
      <w:pPr>
        <w:tabs>
          <w:tab w:val="num" w:pos="1440"/>
        </w:tabs>
        <w:ind w:left="1440" w:hanging="360"/>
      </w:pPr>
      <w:rPr>
        <w:rFonts w:cs="Times New Roman" w:hint="default"/>
      </w:rPr>
    </w:lvl>
    <w:lvl w:ilvl="2" w:tplc="F0D23DB6">
      <w:start w:val="1"/>
      <w:numFmt w:val="decimal"/>
      <w:lvlText w:val="%3."/>
      <w:lvlJc w:val="left"/>
      <w:pPr>
        <w:tabs>
          <w:tab w:val="num" w:pos="2340"/>
        </w:tabs>
        <w:ind w:left="2340" w:hanging="360"/>
      </w:pPr>
      <w:rPr>
        <w:rFonts w:cs="Times New Roman" w:hint="default"/>
      </w:rPr>
    </w:lvl>
    <w:lvl w:ilvl="3" w:tplc="8E46B39C">
      <w:start w:val="1"/>
      <w:numFmt w:val="lowerLetter"/>
      <w:lvlText w:val="%4)"/>
      <w:lvlJc w:val="left"/>
      <w:pPr>
        <w:tabs>
          <w:tab w:val="num" w:pos="2880"/>
        </w:tabs>
        <w:ind w:left="2880" w:hanging="36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35751512"/>
    <w:multiLevelType w:val="hybridMultilevel"/>
    <w:tmpl w:val="FB22F670"/>
    <w:lvl w:ilvl="0" w:tplc="04150001">
      <w:start w:val="1"/>
      <w:numFmt w:val="bullet"/>
      <w:lvlText w:val=""/>
      <w:lvlJc w:val="left"/>
      <w:pPr>
        <w:ind w:left="108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3" w15:restartNumberingAfterBreak="0">
    <w:nsid w:val="36A51AF8"/>
    <w:multiLevelType w:val="hybridMultilevel"/>
    <w:tmpl w:val="34EED8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7A60955"/>
    <w:multiLevelType w:val="hybridMultilevel"/>
    <w:tmpl w:val="85E049C6"/>
    <w:lvl w:ilvl="0" w:tplc="E7680B0E">
      <w:start w:val="3"/>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EDE7D95"/>
    <w:multiLevelType w:val="hybridMultilevel"/>
    <w:tmpl w:val="3392EEC0"/>
    <w:lvl w:ilvl="0" w:tplc="F56006F6">
      <w:start w:val="3"/>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10360B1"/>
    <w:multiLevelType w:val="hybridMultilevel"/>
    <w:tmpl w:val="54E2BF90"/>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437177EF"/>
    <w:multiLevelType w:val="hybridMultilevel"/>
    <w:tmpl w:val="A38A83F8"/>
    <w:lvl w:ilvl="0" w:tplc="3A44A5D6">
      <w:start w:val="3"/>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4D010A4"/>
    <w:multiLevelType w:val="hybridMultilevel"/>
    <w:tmpl w:val="11B240E6"/>
    <w:lvl w:ilvl="0" w:tplc="AF943CD8">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15:restartNumberingAfterBreak="0">
    <w:nsid w:val="44E665A3"/>
    <w:multiLevelType w:val="hybridMultilevel"/>
    <w:tmpl w:val="E0C0CB34"/>
    <w:lvl w:ilvl="0" w:tplc="F86E16F8">
      <w:start w:val="2"/>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45076099"/>
    <w:multiLevelType w:val="hybridMultilevel"/>
    <w:tmpl w:val="0EB6DEF0"/>
    <w:lvl w:ilvl="0" w:tplc="92DC9D9C">
      <w:start w:val="1"/>
      <w:numFmt w:val="lowerLetter"/>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31" w15:restartNumberingAfterBreak="0">
    <w:nsid w:val="46DF1AA8"/>
    <w:multiLevelType w:val="hybridMultilevel"/>
    <w:tmpl w:val="4132A252"/>
    <w:lvl w:ilvl="0" w:tplc="AB06B564">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2" w15:restartNumberingAfterBreak="0">
    <w:nsid w:val="4BE428A4"/>
    <w:multiLevelType w:val="hybridMultilevel"/>
    <w:tmpl w:val="744E42E4"/>
    <w:lvl w:ilvl="0" w:tplc="7BC80EF6">
      <w:start w:val="1"/>
      <w:numFmt w:val="upperRoman"/>
      <w:lvlText w:val="%1."/>
      <w:lvlJc w:val="left"/>
      <w:pPr>
        <w:tabs>
          <w:tab w:val="num" w:pos="1080"/>
        </w:tabs>
        <w:ind w:left="1080" w:hanging="72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4D672AC1"/>
    <w:multiLevelType w:val="hybridMultilevel"/>
    <w:tmpl w:val="F230A792"/>
    <w:lvl w:ilvl="0" w:tplc="04150001">
      <w:start w:val="1"/>
      <w:numFmt w:val="bullet"/>
      <w:lvlText w:val=""/>
      <w:lvlJc w:val="left"/>
      <w:pPr>
        <w:tabs>
          <w:tab w:val="num" w:pos="1080"/>
        </w:tabs>
        <w:ind w:left="1080" w:hanging="360"/>
      </w:pPr>
      <w:rPr>
        <w:rFonts w:ascii="Symbol" w:hAnsi="Symbol" w:hint="default"/>
      </w:rPr>
    </w:lvl>
    <w:lvl w:ilvl="1" w:tplc="33C0A2F0">
      <w:start w:val="1"/>
      <w:numFmt w:val="bullet"/>
      <w:lvlText w:val=""/>
      <w:lvlJc w:val="left"/>
      <w:pPr>
        <w:tabs>
          <w:tab w:val="num" w:pos="1620"/>
        </w:tabs>
        <w:ind w:left="1620" w:hanging="360"/>
      </w:pPr>
      <w:rPr>
        <w:rFonts w:ascii="Symbol" w:hAnsi="Symbol"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54493BDC"/>
    <w:multiLevelType w:val="hybridMultilevel"/>
    <w:tmpl w:val="6D886294"/>
    <w:lvl w:ilvl="0" w:tplc="FFFFFFFF">
      <w:start w:val="1"/>
      <w:numFmt w:val="decimal"/>
      <w:lvlText w:val="%1)"/>
      <w:lvlJc w:val="left"/>
      <w:pPr>
        <w:tabs>
          <w:tab w:val="num" w:pos="588"/>
        </w:tabs>
        <w:ind w:left="588" w:hanging="360"/>
      </w:pPr>
    </w:lvl>
    <w:lvl w:ilvl="1" w:tplc="FFFFFFFF" w:tentative="1">
      <w:start w:val="1"/>
      <w:numFmt w:val="lowerLetter"/>
      <w:lvlText w:val="%2."/>
      <w:lvlJc w:val="left"/>
      <w:pPr>
        <w:tabs>
          <w:tab w:val="num" w:pos="1308"/>
        </w:tabs>
        <w:ind w:left="1308" w:hanging="360"/>
      </w:pPr>
    </w:lvl>
    <w:lvl w:ilvl="2" w:tplc="FFFFFFFF" w:tentative="1">
      <w:start w:val="1"/>
      <w:numFmt w:val="lowerRoman"/>
      <w:lvlText w:val="%3."/>
      <w:lvlJc w:val="right"/>
      <w:pPr>
        <w:tabs>
          <w:tab w:val="num" w:pos="2028"/>
        </w:tabs>
        <w:ind w:left="2028" w:hanging="180"/>
      </w:pPr>
    </w:lvl>
    <w:lvl w:ilvl="3" w:tplc="FFFFFFFF" w:tentative="1">
      <w:start w:val="1"/>
      <w:numFmt w:val="decimal"/>
      <w:lvlText w:val="%4."/>
      <w:lvlJc w:val="left"/>
      <w:pPr>
        <w:tabs>
          <w:tab w:val="num" w:pos="2748"/>
        </w:tabs>
        <w:ind w:left="2748" w:hanging="360"/>
      </w:pPr>
    </w:lvl>
    <w:lvl w:ilvl="4" w:tplc="FFFFFFFF" w:tentative="1">
      <w:start w:val="1"/>
      <w:numFmt w:val="lowerLetter"/>
      <w:lvlText w:val="%5."/>
      <w:lvlJc w:val="left"/>
      <w:pPr>
        <w:tabs>
          <w:tab w:val="num" w:pos="3468"/>
        </w:tabs>
        <w:ind w:left="3468" w:hanging="360"/>
      </w:pPr>
    </w:lvl>
    <w:lvl w:ilvl="5" w:tplc="FFFFFFFF" w:tentative="1">
      <w:start w:val="1"/>
      <w:numFmt w:val="lowerRoman"/>
      <w:lvlText w:val="%6."/>
      <w:lvlJc w:val="right"/>
      <w:pPr>
        <w:tabs>
          <w:tab w:val="num" w:pos="4188"/>
        </w:tabs>
        <w:ind w:left="4188" w:hanging="180"/>
      </w:pPr>
    </w:lvl>
    <w:lvl w:ilvl="6" w:tplc="FFFFFFFF" w:tentative="1">
      <w:start w:val="1"/>
      <w:numFmt w:val="decimal"/>
      <w:lvlText w:val="%7."/>
      <w:lvlJc w:val="left"/>
      <w:pPr>
        <w:tabs>
          <w:tab w:val="num" w:pos="4908"/>
        </w:tabs>
        <w:ind w:left="4908" w:hanging="360"/>
      </w:pPr>
    </w:lvl>
    <w:lvl w:ilvl="7" w:tplc="FFFFFFFF" w:tentative="1">
      <w:start w:val="1"/>
      <w:numFmt w:val="lowerLetter"/>
      <w:lvlText w:val="%8."/>
      <w:lvlJc w:val="left"/>
      <w:pPr>
        <w:tabs>
          <w:tab w:val="num" w:pos="5628"/>
        </w:tabs>
        <w:ind w:left="5628" w:hanging="360"/>
      </w:pPr>
    </w:lvl>
    <w:lvl w:ilvl="8" w:tplc="FFFFFFFF" w:tentative="1">
      <w:start w:val="1"/>
      <w:numFmt w:val="lowerRoman"/>
      <w:lvlText w:val="%9."/>
      <w:lvlJc w:val="right"/>
      <w:pPr>
        <w:tabs>
          <w:tab w:val="num" w:pos="6348"/>
        </w:tabs>
        <w:ind w:left="6348" w:hanging="180"/>
      </w:pPr>
    </w:lvl>
  </w:abstractNum>
  <w:abstractNum w:abstractNumId="35" w15:restartNumberingAfterBreak="0">
    <w:nsid w:val="547E29A7"/>
    <w:multiLevelType w:val="hybridMultilevel"/>
    <w:tmpl w:val="E01637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4EF1B3A"/>
    <w:multiLevelType w:val="hybridMultilevel"/>
    <w:tmpl w:val="C07CF0AA"/>
    <w:lvl w:ilvl="0" w:tplc="5142ABCC">
      <w:start w:val="1"/>
      <w:numFmt w:val="decimal"/>
      <w:lvlText w:val="%1."/>
      <w:lvlJc w:val="left"/>
      <w:pPr>
        <w:tabs>
          <w:tab w:val="num" w:pos="720"/>
        </w:tabs>
        <w:ind w:left="720" w:hanging="360"/>
      </w:pPr>
      <w:rPr>
        <w:rFonts w:cs="Times New Roman"/>
        <w:sz w:val="24"/>
        <w:szCs w:val="24"/>
      </w:rPr>
    </w:lvl>
    <w:lvl w:ilvl="1" w:tplc="04150019">
      <w:start w:val="1"/>
      <w:numFmt w:val="lowerLetter"/>
      <w:lvlText w:val="%2."/>
      <w:lvlJc w:val="left"/>
      <w:pPr>
        <w:tabs>
          <w:tab w:val="num" w:pos="1620"/>
        </w:tabs>
        <w:ind w:left="1620" w:hanging="360"/>
      </w:pPr>
      <w:rPr>
        <w:rFonts w:cs="Times New Roman"/>
      </w:rPr>
    </w:lvl>
    <w:lvl w:ilvl="2" w:tplc="0415001B" w:tentative="1">
      <w:start w:val="1"/>
      <w:numFmt w:val="lowerRoman"/>
      <w:lvlText w:val="%3."/>
      <w:lvlJc w:val="right"/>
      <w:pPr>
        <w:tabs>
          <w:tab w:val="num" w:pos="2340"/>
        </w:tabs>
        <w:ind w:left="2340" w:hanging="180"/>
      </w:pPr>
      <w:rPr>
        <w:rFonts w:cs="Times New Roman"/>
      </w:rPr>
    </w:lvl>
    <w:lvl w:ilvl="3" w:tplc="0415000F" w:tentative="1">
      <w:start w:val="1"/>
      <w:numFmt w:val="decimal"/>
      <w:lvlText w:val="%4."/>
      <w:lvlJc w:val="left"/>
      <w:pPr>
        <w:tabs>
          <w:tab w:val="num" w:pos="3060"/>
        </w:tabs>
        <w:ind w:left="3060" w:hanging="360"/>
      </w:pPr>
      <w:rPr>
        <w:rFonts w:cs="Times New Roman"/>
      </w:rPr>
    </w:lvl>
    <w:lvl w:ilvl="4" w:tplc="04150019" w:tentative="1">
      <w:start w:val="1"/>
      <w:numFmt w:val="lowerLetter"/>
      <w:lvlText w:val="%5."/>
      <w:lvlJc w:val="left"/>
      <w:pPr>
        <w:tabs>
          <w:tab w:val="num" w:pos="3780"/>
        </w:tabs>
        <w:ind w:left="3780" w:hanging="360"/>
      </w:pPr>
      <w:rPr>
        <w:rFonts w:cs="Times New Roman"/>
      </w:rPr>
    </w:lvl>
    <w:lvl w:ilvl="5" w:tplc="0415001B" w:tentative="1">
      <w:start w:val="1"/>
      <w:numFmt w:val="lowerRoman"/>
      <w:lvlText w:val="%6."/>
      <w:lvlJc w:val="right"/>
      <w:pPr>
        <w:tabs>
          <w:tab w:val="num" w:pos="4500"/>
        </w:tabs>
        <w:ind w:left="4500" w:hanging="180"/>
      </w:pPr>
      <w:rPr>
        <w:rFonts w:cs="Times New Roman"/>
      </w:rPr>
    </w:lvl>
    <w:lvl w:ilvl="6" w:tplc="0415000F" w:tentative="1">
      <w:start w:val="1"/>
      <w:numFmt w:val="decimal"/>
      <w:lvlText w:val="%7."/>
      <w:lvlJc w:val="left"/>
      <w:pPr>
        <w:tabs>
          <w:tab w:val="num" w:pos="5220"/>
        </w:tabs>
        <w:ind w:left="5220" w:hanging="360"/>
      </w:pPr>
      <w:rPr>
        <w:rFonts w:cs="Times New Roman"/>
      </w:rPr>
    </w:lvl>
    <w:lvl w:ilvl="7" w:tplc="04150019" w:tentative="1">
      <w:start w:val="1"/>
      <w:numFmt w:val="lowerLetter"/>
      <w:lvlText w:val="%8."/>
      <w:lvlJc w:val="left"/>
      <w:pPr>
        <w:tabs>
          <w:tab w:val="num" w:pos="5940"/>
        </w:tabs>
        <w:ind w:left="5940" w:hanging="360"/>
      </w:pPr>
      <w:rPr>
        <w:rFonts w:cs="Times New Roman"/>
      </w:rPr>
    </w:lvl>
    <w:lvl w:ilvl="8" w:tplc="0415001B" w:tentative="1">
      <w:start w:val="1"/>
      <w:numFmt w:val="lowerRoman"/>
      <w:lvlText w:val="%9."/>
      <w:lvlJc w:val="right"/>
      <w:pPr>
        <w:tabs>
          <w:tab w:val="num" w:pos="6660"/>
        </w:tabs>
        <w:ind w:left="6660" w:hanging="180"/>
      </w:pPr>
      <w:rPr>
        <w:rFonts w:cs="Times New Roman"/>
      </w:rPr>
    </w:lvl>
  </w:abstractNum>
  <w:abstractNum w:abstractNumId="37" w15:restartNumberingAfterBreak="0">
    <w:nsid w:val="56A94C01"/>
    <w:multiLevelType w:val="hybridMultilevel"/>
    <w:tmpl w:val="5EE4B3F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7DD080D"/>
    <w:multiLevelType w:val="hybridMultilevel"/>
    <w:tmpl w:val="0E868710"/>
    <w:lvl w:ilvl="0" w:tplc="671AC5E6">
      <w:start w:val="4"/>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15:restartNumberingAfterBreak="0">
    <w:nsid w:val="582E1BF7"/>
    <w:multiLevelType w:val="hybridMultilevel"/>
    <w:tmpl w:val="B50AE9CC"/>
    <w:lvl w:ilvl="0" w:tplc="D422A71E">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01C4F60"/>
    <w:multiLevelType w:val="hybridMultilevel"/>
    <w:tmpl w:val="D152CC50"/>
    <w:lvl w:ilvl="0" w:tplc="04150019">
      <w:start w:val="1"/>
      <w:numFmt w:val="lowerLetter"/>
      <w:lvlText w:val="%1."/>
      <w:lvlJc w:val="left"/>
      <w:pPr>
        <w:ind w:left="2844" w:hanging="360"/>
      </w:pPr>
      <w:rPr>
        <w:rFonts w:cs="Times New Roman" w:hint="default"/>
      </w:rPr>
    </w:lvl>
    <w:lvl w:ilvl="1" w:tplc="04150003" w:tentative="1">
      <w:start w:val="1"/>
      <w:numFmt w:val="bullet"/>
      <w:lvlText w:val="o"/>
      <w:lvlJc w:val="left"/>
      <w:pPr>
        <w:ind w:left="3564" w:hanging="360"/>
      </w:pPr>
      <w:rPr>
        <w:rFonts w:ascii="Courier New" w:hAnsi="Courier New" w:hint="default"/>
      </w:rPr>
    </w:lvl>
    <w:lvl w:ilvl="2" w:tplc="04150005" w:tentative="1">
      <w:start w:val="1"/>
      <w:numFmt w:val="bullet"/>
      <w:lvlText w:val=""/>
      <w:lvlJc w:val="left"/>
      <w:pPr>
        <w:ind w:left="4284" w:hanging="360"/>
      </w:pPr>
      <w:rPr>
        <w:rFonts w:ascii="Wingdings" w:hAnsi="Wingdings" w:hint="default"/>
      </w:rPr>
    </w:lvl>
    <w:lvl w:ilvl="3" w:tplc="04150001" w:tentative="1">
      <w:start w:val="1"/>
      <w:numFmt w:val="bullet"/>
      <w:lvlText w:val=""/>
      <w:lvlJc w:val="left"/>
      <w:pPr>
        <w:ind w:left="5004" w:hanging="360"/>
      </w:pPr>
      <w:rPr>
        <w:rFonts w:ascii="Symbol" w:hAnsi="Symbol" w:hint="default"/>
      </w:rPr>
    </w:lvl>
    <w:lvl w:ilvl="4" w:tplc="04150003" w:tentative="1">
      <w:start w:val="1"/>
      <w:numFmt w:val="bullet"/>
      <w:lvlText w:val="o"/>
      <w:lvlJc w:val="left"/>
      <w:pPr>
        <w:ind w:left="5724" w:hanging="360"/>
      </w:pPr>
      <w:rPr>
        <w:rFonts w:ascii="Courier New" w:hAnsi="Courier New" w:hint="default"/>
      </w:rPr>
    </w:lvl>
    <w:lvl w:ilvl="5" w:tplc="04150005" w:tentative="1">
      <w:start w:val="1"/>
      <w:numFmt w:val="bullet"/>
      <w:lvlText w:val=""/>
      <w:lvlJc w:val="left"/>
      <w:pPr>
        <w:ind w:left="6444" w:hanging="360"/>
      </w:pPr>
      <w:rPr>
        <w:rFonts w:ascii="Wingdings" w:hAnsi="Wingdings" w:hint="default"/>
      </w:rPr>
    </w:lvl>
    <w:lvl w:ilvl="6" w:tplc="04150001" w:tentative="1">
      <w:start w:val="1"/>
      <w:numFmt w:val="bullet"/>
      <w:lvlText w:val=""/>
      <w:lvlJc w:val="left"/>
      <w:pPr>
        <w:ind w:left="7164" w:hanging="360"/>
      </w:pPr>
      <w:rPr>
        <w:rFonts w:ascii="Symbol" w:hAnsi="Symbol" w:hint="default"/>
      </w:rPr>
    </w:lvl>
    <w:lvl w:ilvl="7" w:tplc="04150003" w:tentative="1">
      <w:start w:val="1"/>
      <w:numFmt w:val="bullet"/>
      <w:lvlText w:val="o"/>
      <w:lvlJc w:val="left"/>
      <w:pPr>
        <w:ind w:left="7884" w:hanging="360"/>
      </w:pPr>
      <w:rPr>
        <w:rFonts w:ascii="Courier New" w:hAnsi="Courier New" w:hint="default"/>
      </w:rPr>
    </w:lvl>
    <w:lvl w:ilvl="8" w:tplc="04150005" w:tentative="1">
      <w:start w:val="1"/>
      <w:numFmt w:val="bullet"/>
      <w:lvlText w:val=""/>
      <w:lvlJc w:val="left"/>
      <w:pPr>
        <w:ind w:left="8604" w:hanging="360"/>
      </w:pPr>
      <w:rPr>
        <w:rFonts w:ascii="Wingdings" w:hAnsi="Wingdings" w:hint="default"/>
      </w:rPr>
    </w:lvl>
  </w:abstractNum>
  <w:abstractNum w:abstractNumId="41" w15:restartNumberingAfterBreak="0">
    <w:nsid w:val="61357226"/>
    <w:multiLevelType w:val="hybridMultilevel"/>
    <w:tmpl w:val="CC603BA4"/>
    <w:lvl w:ilvl="0" w:tplc="0415000F">
      <w:start w:val="1"/>
      <w:numFmt w:val="decimal"/>
      <w:lvlText w:val="%1."/>
      <w:lvlJc w:val="left"/>
      <w:pPr>
        <w:tabs>
          <w:tab w:val="num" w:pos="1434"/>
        </w:tabs>
        <w:ind w:left="1434" w:hanging="360"/>
      </w:pPr>
    </w:lvl>
    <w:lvl w:ilvl="1" w:tplc="3AEA9664">
      <w:start w:val="1"/>
      <w:numFmt w:val="bullet"/>
      <w:lvlText w:val=""/>
      <w:lvlJc w:val="left"/>
      <w:pPr>
        <w:tabs>
          <w:tab w:val="num" w:pos="2154"/>
        </w:tabs>
        <w:ind w:left="2154" w:hanging="360"/>
      </w:pPr>
      <w:rPr>
        <w:rFonts w:ascii="Symbol" w:hAnsi="Symbol" w:hint="default"/>
      </w:rPr>
    </w:lvl>
    <w:lvl w:ilvl="2" w:tplc="0415001B" w:tentative="1">
      <w:start w:val="1"/>
      <w:numFmt w:val="lowerRoman"/>
      <w:lvlText w:val="%3."/>
      <w:lvlJc w:val="right"/>
      <w:pPr>
        <w:tabs>
          <w:tab w:val="num" w:pos="2874"/>
        </w:tabs>
        <w:ind w:left="2874" w:hanging="180"/>
      </w:pPr>
      <w:rPr>
        <w:rFonts w:cs="Times New Roman"/>
      </w:rPr>
    </w:lvl>
    <w:lvl w:ilvl="3" w:tplc="0415000F" w:tentative="1">
      <w:start w:val="1"/>
      <w:numFmt w:val="decimal"/>
      <w:lvlText w:val="%4."/>
      <w:lvlJc w:val="left"/>
      <w:pPr>
        <w:tabs>
          <w:tab w:val="num" w:pos="3594"/>
        </w:tabs>
        <w:ind w:left="3594" w:hanging="360"/>
      </w:pPr>
      <w:rPr>
        <w:rFonts w:cs="Times New Roman"/>
      </w:rPr>
    </w:lvl>
    <w:lvl w:ilvl="4" w:tplc="04150019" w:tentative="1">
      <w:start w:val="1"/>
      <w:numFmt w:val="lowerLetter"/>
      <w:lvlText w:val="%5."/>
      <w:lvlJc w:val="left"/>
      <w:pPr>
        <w:tabs>
          <w:tab w:val="num" w:pos="4314"/>
        </w:tabs>
        <w:ind w:left="4314" w:hanging="360"/>
      </w:pPr>
      <w:rPr>
        <w:rFonts w:cs="Times New Roman"/>
      </w:rPr>
    </w:lvl>
    <w:lvl w:ilvl="5" w:tplc="0415001B" w:tentative="1">
      <w:start w:val="1"/>
      <w:numFmt w:val="lowerRoman"/>
      <w:lvlText w:val="%6."/>
      <w:lvlJc w:val="right"/>
      <w:pPr>
        <w:tabs>
          <w:tab w:val="num" w:pos="5034"/>
        </w:tabs>
        <w:ind w:left="5034" w:hanging="180"/>
      </w:pPr>
      <w:rPr>
        <w:rFonts w:cs="Times New Roman"/>
      </w:rPr>
    </w:lvl>
    <w:lvl w:ilvl="6" w:tplc="0415000F" w:tentative="1">
      <w:start w:val="1"/>
      <w:numFmt w:val="decimal"/>
      <w:lvlText w:val="%7."/>
      <w:lvlJc w:val="left"/>
      <w:pPr>
        <w:tabs>
          <w:tab w:val="num" w:pos="5754"/>
        </w:tabs>
        <w:ind w:left="5754" w:hanging="360"/>
      </w:pPr>
      <w:rPr>
        <w:rFonts w:cs="Times New Roman"/>
      </w:rPr>
    </w:lvl>
    <w:lvl w:ilvl="7" w:tplc="04150019" w:tentative="1">
      <w:start w:val="1"/>
      <w:numFmt w:val="lowerLetter"/>
      <w:lvlText w:val="%8."/>
      <w:lvlJc w:val="left"/>
      <w:pPr>
        <w:tabs>
          <w:tab w:val="num" w:pos="6474"/>
        </w:tabs>
        <w:ind w:left="6474" w:hanging="360"/>
      </w:pPr>
      <w:rPr>
        <w:rFonts w:cs="Times New Roman"/>
      </w:rPr>
    </w:lvl>
    <w:lvl w:ilvl="8" w:tplc="0415001B" w:tentative="1">
      <w:start w:val="1"/>
      <w:numFmt w:val="lowerRoman"/>
      <w:lvlText w:val="%9."/>
      <w:lvlJc w:val="right"/>
      <w:pPr>
        <w:tabs>
          <w:tab w:val="num" w:pos="7194"/>
        </w:tabs>
        <w:ind w:left="7194" w:hanging="180"/>
      </w:pPr>
      <w:rPr>
        <w:rFonts w:cs="Times New Roman"/>
      </w:rPr>
    </w:lvl>
  </w:abstractNum>
  <w:abstractNum w:abstractNumId="42" w15:restartNumberingAfterBreak="0">
    <w:nsid w:val="654E3D0E"/>
    <w:multiLevelType w:val="hybridMultilevel"/>
    <w:tmpl w:val="F2321594"/>
    <w:lvl w:ilvl="0" w:tplc="0415000F">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655658F7"/>
    <w:multiLevelType w:val="hybridMultilevel"/>
    <w:tmpl w:val="7F86D56C"/>
    <w:lvl w:ilvl="0" w:tplc="B360EB42">
      <w:start w:val="2"/>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6A925B9"/>
    <w:multiLevelType w:val="hybridMultilevel"/>
    <w:tmpl w:val="D71A9A1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67810A3A"/>
    <w:multiLevelType w:val="hybridMultilevel"/>
    <w:tmpl w:val="0AA48D56"/>
    <w:lvl w:ilvl="0" w:tplc="DD06B6C2">
      <w:start w:val="3"/>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6" w15:restartNumberingAfterBreak="0">
    <w:nsid w:val="6AC25D11"/>
    <w:multiLevelType w:val="hybridMultilevel"/>
    <w:tmpl w:val="3FEE01D4"/>
    <w:lvl w:ilvl="0" w:tplc="98BE4FD4">
      <w:start w:val="6"/>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7" w15:restartNumberingAfterBreak="0">
    <w:nsid w:val="6BCF43C5"/>
    <w:multiLevelType w:val="hybridMultilevel"/>
    <w:tmpl w:val="1DA0E9FC"/>
    <w:lvl w:ilvl="0" w:tplc="40E85D3A">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8" w15:restartNumberingAfterBreak="0">
    <w:nsid w:val="6CBA65B1"/>
    <w:multiLevelType w:val="hybridMultilevel"/>
    <w:tmpl w:val="18362CB2"/>
    <w:lvl w:ilvl="0" w:tplc="3552FE44">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9" w15:restartNumberingAfterBreak="0">
    <w:nsid w:val="70C877A8"/>
    <w:multiLevelType w:val="hybridMultilevel"/>
    <w:tmpl w:val="8E049900"/>
    <w:lvl w:ilvl="0" w:tplc="AF8037A4">
      <w:start w:val="2"/>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0" w15:restartNumberingAfterBreak="0">
    <w:nsid w:val="765C7BB8"/>
    <w:multiLevelType w:val="hybridMultilevel"/>
    <w:tmpl w:val="25800D82"/>
    <w:lvl w:ilvl="0" w:tplc="04150001">
      <w:start w:val="1"/>
      <w:numFmt w:val="bullet"/>
      <w:lvlText w:val=""/>
      <w:lvlJc w:val="left"/>
      <w:pPr>
        <w:tabs>
          <w:tab w:val="num" w:pos="720"/>
        </w:tabs>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1" w15:restartNumberingAfterBreak="0">
    <w:nsid w:val="77E30CBB"/>
    <w:multiLevelType w:val="hybridMultilevel"/>
    <w:tmpl w:val="13F4C944"/>
    <w:lvl w:ilvl="0" w:tplc="1A56D96E">
      <w:start w:val="5"/>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2" w15:restartNumberingAfterBreak="0">
    <w:nsid w:val="781E6CEB"/>
    <w:multiLevelType w:val="hybridMultilevel"/>
    <w:tmpl w:val="6B808452"/>
    <w:lvl w:ilvl="0" w:tplc="0415000F">
      <w:start w:val="1"/>
      <w:numFmt w:val="decimal"/>
      <w:lvlText w:val="%1."/>
      <w:lvlJc w:val="left"/>
      <w:pPr>
        <w:tabs>
          <w:tab w:val="num" w:pos="720"/>
        </w:tabs>
        <w:ind w:left="720" w:hanging="360"/>
      </w:p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3" w15:restartNumberingAfterBreak="0">
    <w:nsid w:val="78687EC7"/>
    <w:multiLevelType w:val="hybridMultilevel"/>
    <w:tmpl w:val="107A88D0"/>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4" w15:restartNumberingAfterBreak="0">
    <w:nsid w:val="7AF60C8D"/>
    <w:multiLevelType w:val="hybridMultilevel"/>
    <w:tmpl w:val="725C9254"/>
    <w:lvl w:ilvl="0" w:tplc="44BC7652">
      <w:start w:val="1"/>
      <w:numFmt w:val="decimal"/>
      <w:pStyle w:val="Normalny-pktZnak"/>
      <w:lvlText w:val="%1."/>
      <w:lvlJc w:val="left"/>
      <w:pPr>
        <w:tabs>
          <w:tab w:val="num" w:pos="360"/>
        </w:tabs>
        <w:ind w:left="36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5" w15:restartNumberingAfterBreak="0">
    <w:nsid w:val="7C132D31"/>
    <w:multiLevelType w:val="hybridMultilevel"/>
    <w:tmpl w:val="E7CC24B4"/>
    <w:lvl w:ilvl="0" w:tplc="687002E8">
      <w:start w:val="5"/>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6" w15:restartNumberingAfterBreak="0">
    <w:nsid w:val="7E2E7031"/>
    <w:multiLevelType w:val="hybridMultilevel"/>
    <w:tmpl w:val="B67A02DA"/>
    <w:lvl w:ilvl="0" w:tplc="D8B8B258">
      <w:start w:val="1"/>
      <w:numFmt w:val="decimal"/>
      <w:lvlText w:val="%1."/>
      <w:lvlJc w:val="left"/>
      <w:pPr>
        <w:tabs>
          <w:tab w:val="num" w:pos="644"/>
        </w:tabs>
        <w:ind w:left="644" w:hanging="360"/>
      </w:pPr>
    </w:lvl>
    <w:lvl w:ilvl="1" w:tplc="CB8EC322">
      <w:start w:val="2"/>
      <w:numFmt w:val="upperRoman"/>
      <w:lvlText w:val="%2."/>
      <w:lvlJc w:val="left"/>
      <w:pPr>
        <w:tabs>
          <w:tab w:val="num" w:pos="1724"/>
        </w:tabs>
        <w:ind w:left="1724" w:hanging="72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41"/>
  </w:num>
  <w:num w:numId="2">
    <w:abstractNumId w:val="54"/>
  </w:num>
  <w:num w:numId="3">
    <w:abstractNumId w:val="21"/>
  </w:num>
  <w:num w:numId="4">
    <w:abstractNumId w:val="36"/>
  </w:num>
  <w:num w:numId="5">
    <w:abstractNumId w:val="13"/>
  </w:num>
  <w:num w:numId="6">
    <w:abstractNumId w:val="33"/>
  </w:num>
  <w:num w:numId="7">
    <w:abstractNumId w:val="12"/>
  </w:num>
  <w:num w:numId="8">
    <w:abstractNumId w:val="16"/>
  </w:num>
  <w:num w:numId="9">
    <w:abstractNumId w:val="40"/>
  </w:num>
  <w:num w:numId="10">
    <w:abstractNumId w:val="53"/>
  </w:num>
  <w:num w:numId="11">
    <w:abstractNumId w:val="48"/>
  </w:num>
  <w:num w:numId="12">
    <w:abstractNumId w:val="47"/>
  </w:num>
  <w:num w:numId="13">
    <w:abstractNumId w:val="42"/>
  </w:num>
  <w:num w:numId="14">
    <w:abstractNumId w:val="29"/>
  </w:num>
  <w:num w:numId="15">
    <w:abstractNumId w:val="8"/>
  </w:num>
  <w:num w:numId="16">
    <w:abstractNumId w:val="49"/>
  </w:num>
  <w:num w:numId="17">
    <w:abstractNumId w:val="45"/>
  </w:num>
  <w:num w:numId="18">
    <w:abstractNumId w:val="14"/>
  </w:num>
  <w:num w:numId="19">
    <w:abstractNumId w:val="28"/>
  </w:num>
  <w:num w:numId="20">
    <w:abstractNumId w:val="26"/>
  </w:num>
  <w:num w:numId="21">
    <w:abstractNumId w:val="2"/>
  </w:num>
  <w:num w:numId="22">
    <w:abstractNumId w:val="38"/>
  </w:num>
  <w:num w:numId="23">
    <w:abstractNumId w:val="5"/>
  </w:num>
  <w:num w:numId="24">
    <w:abstractNumId w:val="9"/>
  </w:num>
  <w:num w:numId="25">
    <w:abstractNumId w:val="51"/>
  </w:num>
  <w:num w:numId="26">
    <w:abstractNumId w:val="17"/>
  </w:num>
  <w:num w:numId="27">
    <w:abstractNumId w:val="55"/>
  </w:num>
  <w:num w:numId="28">
    <w:abstractNumId w:val="46"/>
  </w:num>
  <w:num w:numId="29">
    <w:abstractNumId w:val="39"/>
  </w:num>
  <w:num w:numId="30">
    <w:abstractNumId w:val="7"/>
  </w:num>
  <w:num w:numId="31">
    <w:abstractNumId w:val="43"/>
  </w:num>
  <w:num w:numId="32">
    <w:abstractNumId w:val="27"/>
  </w:num>
  <w:num w:numId="33">
    <w:abstractNumId w:val="35"/>
  </w:num>
  <w:num w:numId="34">
    <w:abstractNumId w:val="30"/>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 w:numId="37">
    <w:abstractNumId w:val="15"/>
  </w:num>
  <w:num w:numId="38">
    <w:abstractNumId w:val="11"/>
  </w:num>
  <w:num w:numId="39">
    <w:abstractNumId w:val="23"/>
  </w:num>
  <w:num w:numId="40">
    <w:abstractNumId w:val="37"/>
  </w:num>
  <w:num w:numId="41">
    <w:abstractNumId w:val="1"/>
  </w:num>
  <w:num w:numId="42">
    <w:abstractNumId w:val="31"/>
  </w:num>
  <w:num w:numId="43">
    <w:abstractNumId w:val="20"/>
  </w:num>
  <w:num w:numId="44">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num>
  <w:num w:numId="46">
    <w:abstractNumId w:val="5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0"/>
  </w:num>
  <w:num w:numId="5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4"/>
  </w:num>
  <w:num w:numId="53">
    <w:abstractNumId w:val="25"/>
  </w:num>
  <w:num w:numId="54">
    <w:abstractNumId w:val="3"/>
  </w:num>
  <w:num w:numId="55">
    <w:abstractNumId w:val="4"/>
  </w:num>
  <w:num w:numId="56">
    <w:abstractNumId w:val="6"/>
  </w:num>
  <w:num w:numId="57">
    <w:abstractNumId w:val="10"/>
  </w:num>
  <w:num w:numId="58">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A6E"/>
    <w:rsid w:val="00000430"/>
    <w:rsid w:val="00000E97"/>
    <w:rsid w:val="00001AFD"/>
    <w:rsid w:val="00003117"/>
    <w:rsid w:val="0000392F"/>
    <w:rsid w:val="00005610"/>
    <w:rsid w:val="00005FED"/>
    <w:rsid w:val="00010DF5"/>
    <w:rsid w:val="00011BCF"/>
    <w:rsid w:val="000120D6"/>
    <w:rsid w:val="00012D19"/>
    <w:rsid w:val="00014372"/>
    <w:rsid w:val="000146A8"/>
    <w:rsid w:val="00014D8B"/>
    <w:rsid w:val="000155B2"/>
    <w:rsid w:val="00015E43"/>
    <w:rsid w:val="00016CBF"/>
    <w:rsid w:val="00017171"/>
    <w:rsid w:val="00017672"/>
    <w:rsid w:val="000177F8"/>
    <w:rsid w:val="00020C1A"/>
    <w:rsid w:val="000221CE"/>
    <w:rsid w:val="0002273A"/>
    <w:rsid w:val="000228CC"/>
    <w:rsid w:val="0002379B"/>
    <w:rsid w:val="000240F2"/>
    <w:rsid w:val="00026489"/>
    <w:rsid w:val="00031F8A"/>
    <w:rsid w:val="00034A01"/>
    <w:rsid w:val="00035AB7"/>
    <w:rsid w:val="0004094B"/>
    <w:rsid w:val="000410ED"/>
    <w:rsid w:val="00041F91"/>
    <w:rsid w:val="000421A1"/>
    <w:rsid w:val="00042C20"/>
    <w:rsid w:val="00043F15"/>
    <w:rsid w:val="000453D6"/>
    <w:rsid w:val="00045AD6"/>
    <w:rsid w:val="00045B58"/>
    <w:rsid w:val="00046F6E"/>
    <w:rsid w:val="00052E0B"/>
    <w:rsid w:val="00054861"/>
    <w:rsid w:val="00054FE1"/>
    <w:rsid w:val="00055208"/>
    <w:rsid w:val="0005564B"/>
    <w:rsid w:val="000556EE"/>
    <w:rsid w:val="00055955"/>
    <w:rsid w:val="00060A9A"/>
    <w:rsid w:val="00061C7E"/>
    <w:rsid w:val="00061D78"/>
    <w:rsid w:val="00062078"/>
    <w:rsid w:val="00067385"/>
    <w:rsid w:val="000706D0"/>
    <w:rsid w:val="0007235C"/>
    <w:rsid w:val="00076907"/>
    <w:rsid w:val="000805D0"/>
    <w:rsid w:val="00082BB0"/>
    <w:rsid w:val="000832A4"/>
    <w:rsid w:val="00085196"/>
    <w:rsid w:val="000866E2"/>
    <w:rsid w:val="00087888"/>
    <w:rsid w:val="00092004"/>
    <w:rsid w:val="0009359C"/>
    <w:rsid w:val="00094E41"/>
    <w:rsid w:val="000964CE"/>
    <w:rsid w:val="000973AE"/>
    <w:rsid w:val="000A0427"/>
    <w:rsid w:val="000A390A"/>
    <w:rsid w:val="000A3F1F"/>
    <w:rsid w:val="000A5443"/>
    <w:rsid w:val="000A5C8F"/>
    <w:rsid w:val="000A7A2A"/>
    <w:rsid w:val="000A7CC2"/>
    <w:rsid w:val="000B0D7D"/>
    <w:rsid w:val="000B5B22"/>
    <w:rsid w:val="000B6169"/>
    <w:rsid w:val="000B76A4"/>
    <w:rsid w:val="000C090E"/>
    <w:rsid w:val="000C17F2"/>
    <w:rsid w:val="000C1A2E"/>
    <w:rsid w:val="000C3B4E"/>
    <w:rsid w:val="000C3F87"/>
    <w:rsid w:val="000C5DB2"/>
    <w:rsid w:val="000C79BB"/>
    <w:rsid w:val="000D0BCD"/>
    <w:rsid w:val="000D279A"/>
    <w:rsid w:val="000D4419"/>
    <w:rsid w:val="000D5375"/>
    <w:rsid w:val="000D78FD"/>
    <w:rsid w:val="000E06DE"/>
    <w:rsid w:val="000E0F82"/>
    <w:rsid w:val="000E1405"/>
    <w:rsid w:val="000E2793"/>
    <w:rsid w:val="000E3E28"/>
    <w:rsid w:val="000E4184"/>
    <w:rsid w:val="000E4E57"/>
    <w:rsid w:val="000E54A4"/>
    <w:rsid w:val="000F54BE"/>
    <w:rsid w:val="000F6981"/>
    <w:rsid w:val="00100099"/>
    <w:rsid w:val="001006E2"/>
    <w:rsid w:val="00104229"/>
    <w:rsid w:val="001042E7"/>
    <w:rsid w:val="00104A4A"/>
    <w:rsid w:val="00107422"/>
    <w:rsid w:val="00107569"/>
    <w:rsid w:val="001108E2"/>
    <w:rsid w:val="00110DCC"/>
    <w:rsid w:val="00112285"/>
    <w:rsid w:val="001124F8"/>
    <w:rsid w:val="00112B98"/>
    <w:rsid w:val="0011549F"/>
    <w:rsid w:val="00116F3F"/>
    <w:rsid w:val="001211C3"/>
    <w:rsid w:val="001219DB"/>
    <w:rsid w:val="001227D3"/>
    <w:rsid w:val="00122C14"/>
    <w:rsid w:val="00123A1D"/>
    <w:rsid w:val="0012512E"/>
    <w:rsid w:val="00127B45"/>
    <w:rsid w:val="00127BC7"/>
    <w:rsid w:val="00127CAA"/>
    <w:rsid w:val="00132427"/>
    <w:rsid w:val="00133024"/>
    <w:rsid w:val="00135503"/>
    <w:rsid w:val="00136014"/>
    <w:rsid w:val="00136D6B"/>
    <w:rsid w:val="00136E6D"/>
    <w:rsid w:val="00136E9E"/>
    <w:rsid w:val="00144519"/>
    <w:rsid w:val="00144C22"/>
    <w:rsid w:val="001458B4"/>
    <w:rsid w:val="00147CFC"/>
    <w:rsid w:val="00150081"/>
    <w:rsid w:val="00151652"/>
    <w:rsid w:val="001522C6"/>
    <w:rsid w:val="001539BD"/>
    <w:rsid w:val="00153C11"/>
    <w:rsid w:val="00153C86"/>
    <w:rsid w:val="00154495"/>
    <w:rsid w:val="00154D8B"/>
    <w:rsid w:val="001566D8"/>
    <w:rsid w:val="00156A8D"/>
    <w:rsid w:val="001575AF"/>
    <w:rsid w:val="0015764A"/>
    <w:rsid w:val="00160E5E"/>
    <w:rsid w:val="00161806"/>
    <w:rsid w:val="00165219"/>
    <w:rsid w:val="00165387"/>
    <w:rsid w:val="0016655E"/>
    <w:rsid w:val="00166FA9"/>
    <w:rsid w:val="00171741"/>
    <w:rsid w:val="001733A7"/>
    <w:rsid w:val="00175237"/>
    <w:rsid w:val="00176AA4"/>
    <w:rsid w:val="00177925"/>
    <w:rsid w:val="00177CDC"/>
    <w:rsid w:val="00181ECA"/>
    <w:rsid w:val="001828F4"/>
    <w:rsid w:val="0018636A"/>
    <w:rsid w:val="00186F12"/>
    <w:rsid w:val="00186F27"/>
    <w:rsid w:val="001902F0"/>
    <w:rsid w:val="00190564"/>
    <w:rsid w:val="00190B6D"/>
    <w:rsid w:val="001913DB"/>
    <w:rsid w:val="0019147D"/>
    <w:rsid w:val="0019292B"/>
    <w:rsid w:val="001942EA"/>
    <w:rsid w:val="00195E3D"/>
    <w:rsid w:val="001973B9"/>
    <w:rsid w:val="00197427"/>
    <w:rsid w:val="001A1154"/>
    <w:rsid w:val="001A255E"/>
    <w:rsid w:val="001A301B"/>
    <w:rsid w:val="001A5618"/>
    <w:rsid w:val="001A5794"/>
    <w:rsid w:val="001A6AB4"/>
    <w:rsid w:val="001A6F17"/>
    <w:rsid w:val="001A7511"/>
    <w:rsid w:val="001B0440"/>
    <w:rsid w:val="001B23CE"/>
    <w:rsid w:val="001B45B5"/>
    <w:rsid w:val="001B4E47"/>
    <w:rsid w:val="001B559E"/>
    <w:rsid w:val="001B5D9F"/>
    <w:rsid w:val="001B6187"/>
    <w:rsid w:val="001C03C8"/>
    <w:rsid w:val="001C1FDE"/>
    <w:rsid w:val="001C24E9"/>
    <w:rsid w:val="001C27C2"/>
    <w:rsid w:val="001C4D26"/>
    <w:rsid w:val="001C4F32"/>
    <w:rsid w:val="001C5592"/>
    <w:rsid w:val="001C68B1"/>
    <w:rsid w:val="001D0484"/>
    <w:rsid w:val="001D0B1F"/>
    <w:rsid w:val="001D1E6C"/>
    <w:rsid w:val="001D2C5B"/>
    <w:rsid w:val="001D3929"/>
    <w:rsid w:val="001E03C2"/>
    <w:rsid w:val="001E1D13"/>
    <w:rsid w:val="001E2BE4"/>
    <w:rsid w:val="001E32AE"/>
    <w:rsid w:val="001E40E5"/>
    <w:rsid w:val="001E4AD6"/>
    <w:rsid w:val="001E55DD"/>
    <w:rsid w:val="001E6396"/>
    <w:rsid w:val="001E76CF"/>
    <w:rsid w:val="001F018C"/>
    <w:rsid w:val="001F035F"/>
    <w:rsid w:val="001F13F6"/>
    <w:rsid w:val="001F48D2"/>
    <w:rsid w:val="001F69FB"/>
    <w:rsid w:val="00201A47"/>
    <w:rsid w:val="0020236E"/>
    <w:rsid w:val="00202922"/>
    <w:rsid w:val="00202F8F"/>
    <w:rsid w:val="0020310B"/>
    <w:rsid w:val="0020424E"/>
    <w:rsid w:val="0020599E"/>
    <w:rsid w:val="00206D62"/>
    <w:rsid w:val="002079C1"/>
    <w:rsid w:val="00210F70"/>
    <w:rsid w:val="00211626"/>
    <w:rsid w:val="002123E9"/>
    <w:rsid w:val="00212511"/>
    <w:rsid w:val="0021392E"/>
    <w:rsid w:val="0021581C"/>
    <w:rsid w:val="0021694A"/>
    <w:rsid w:val="00216CEF"/>
    <w:rsid w:val="002206CA"/>
    <w:rsid w:val="002207D1"/>
    <w:rsid w:val="00221BD8"/>
    <w:rsid w:val="00223886"/>
    <w:rsid w:val="002264D1"/>
    <w:rsid w:val="00230176"/>
    <w:rsid w:val="0023041A"/>
    <w:rsid w:val="00232843"/>
    <w:rsid w:val="00233C6D"/>
    <w:rsid w:val="00234C12"/>
    <w:rsid w:val="002360E5"/>
    <w:rsid w:val="002408E6"/>
    <w:rsid w:val="00241B24"/>
    <w:rsid w:val="00244257"/>
    <w:rsid w:val="00247270"/>
    <w:rsid w:val="002475A5"/>
    <w:rsid w:val="00250852"/>
    <w:rsid w:val="00253021"/>
    <w:rsid w:val="0025337B"/>
    <w:rsid w:val="00253B23"/>
    <w:rsid w:val="002566E4"/>
    <w:rsid w:val="00256DD9"/>
    <w:rsid w:val="002624EC"/>
    <w:rsid w:val="00262F74"/>
    <w:rsid w:val="00263205"/>
    <w:rsid w:val="00263325"/>
    <w:rsid w:val="00270A12"/>
    <w:rsid w:val="002717F0"/>
    <w:rsid w:val="002725FC"/>
    <w:rsid w:val="00273F65"/>
    <w:rsid w:val="0027402D"/>
    <w:rsid w:val="002745F0"/>
    <w:rsid w:val="0027769D"/>
    <w:rsid w:val="00280214"/>
    <w:rsid w:val="00280320"/>
    <w:rsid w:val="00281458"/>
    <w:rsid w:val="00281CF7"/>
    <w:rsid w:val="00282644"/>
    <w:rsid w:val="00287141"/>
    <w:rsid w:val="00287C6E"/>
    <w:rsid w:val="00291038"/>
    <w:rsid w:val="00292A72"/>
    <w:rsid w:val="00293A10"/>
    <w:rsid w:val="00293E75"/>
    <w:rsid w:val="0029535A"/>
    <w:rsid w:val="002959B6"/>
    <w:rsid w:val="00297C85"/>
    <w:rsid w:val="002A022F"/>
    <w:rsid w:val="002A0EA0"/>
    <w:rsid w:val="002A0F05"/>
    <w:rsid w:val="002A22AF"/>
    <w:rsid w:val="002A22B2"/>
    <w:rsid w:val="002A2603"/>
    <w:rsid w:val="002A27D9"/>
    <w:rsid w:val="002A40FA"/>
    <w:rsid w:val="002A5486"/>
    <w:rsid w:val="002A62FE"/>
    <w:rsid w:val="002B36F6"/>
    <w:rsid w:val="002B3FBB"/>
    <w:rsid w:val="002B419F"/>
    <w:rsid w:val="002B4B5D"/>
    <w:rsid w:val="002B5A92"/>
    <w:rsid w:val="002B5E45"/>
    <w:rsid w:val="002C365F"/>
    <w:rsid w:val="002C415F"/>
    <w:rsid w:val="002C77AD"/>
    <w:rsid w:val="002D079F"/>
    <w:rsid w:val="002D09C4"/>
    <w:rsid w:val="002D0C5F"/>
    <w:rsid w:val="002D13A2"/>
    <w:rsid w:val="002D6D64"/>
    <w:rsid w:val="002D7264"/>
    <w:rsid w:val="002E0142"/>
    <w:rsid w:val="002E0235"/>
    <w:rsid w:val="002E094E"/>
    <w:rsid w:val="002E1FD7"/>
    <w:rsid w:val="002E4DD2"/>
    <w:rsid w:val="002E5B38"/>
    <w:rsid w:val="002E6E08"/>
    <w:rsid w:val="002F1458"/>
    <w:rsid w:val="002F453A"/>
    <w:rsid w:val="002F4A3F"/>
    <w:rsid w:val="003003C0"/>
    <w:rsid w:val="00300FDA"/>
    <w:rsid w:val="003011FE"/>
    <w:rsid w:val="00302D86"/>
    <w:rsid w:val="00303142"/>
    <w:rsid w:val="00307329"/>
    <w:rsid w:val="00313606"/>
    <w:rsid w:val="00315318"/>
    <w:rsid w:val="003153DC"/>
    <w:rsid w:val="003168E5"/>
    <w:rsid w:val="00316A41"/>
    <w:rsid w:val="00320B25"/>
    <w:rsid w:val="0032198E"/>
    <w:rsid w:val="00323166"/>
    <w:rsid w:val="00324928"/>
    <w:rsid w:val="00325801"/>
    <w:rsid w:val="00326879"/>
    <w:rsid w:val="00332A66"/>
    <w:rsid w:val="00333070"/>
    <w:rsid w:val="003366EE"/>
    <w:rsid w:val="00340ED8"/>
    <w:rsid w:val="00341B26"/>
    <w:rsid w:val="00342332"/>
    <w:rsid w:val="003428C8"/>
    <w:rsid w:val="00342D46"/>
    <w:rsid w:val="00343A69"/>
    <w:rsid w:val="00344010"/>
    <w:rsid w:val="003445E9"/>
    <w:rsid w:val="003449FE"/>
    <w:rsid w:val="00346FAF"/>
    <w:rsid w:val="00347434"/>
    <w:rsid w:val="00347666"/>
    <w:rsid w:val="00350364"/>
    <w:rsid w:val="003541A0"/>
    <w:rsid w:val="0035546A"/>
    <w:rsid w:val="00355BFE"/>
    <w:rsid w:val="00356F65"/>
    <w:rsid w:val="0036140D"/>
    <w:rsid w:val="00363226"/>
    <w:rsid w:val="00363D06"/>
    <w:rsid w:val="00363FC0"/>
    <w:rsid w:val="00370B38"/>
    <w:rsid w:val="0037107E"/>
    <w:rsid w:val="003716CB"/>
    <w:rsid w:val="00373E98"/>
    <w:rsid w:val="00375894"/>
    <w:rsid w:val="00375DAE"/>
    <w:rsid w:val="00381B5A"/>
    <w:rsid w:val="00382132"/>
    <w:rsid w:val="0038257A"/>
    <w:rsid w:val="00382CBF"/>
    <w:rsid w:val="00383664"/>
    <w:rsid w:val="003837C3"/>
    <w:rsid w:val="00387FEB"/>
    <w:rsid w:val="00390853"/>
    <w:rsid w:val="00390D3C"/>
    <w:rsid w:val="00391446"/>
    <w:rsid w:val="00391619"/>
    <w:rsid w:val="003929E4"/>
    <w:rsid w:val="00392F62"/>
    <w:rsid w:val="003963B4"/>
    <w:rsid w:val="003A2169"/>
    <w:rsid w:val="003A2605"/>
    <w:rsid w:val="003A3F1E"/>
    <w:rsid w:val="003A5019"/>
    <w:rsid w:val="003A5F44"/>
    <w:rsid w:val="003B1C5B"/>
    <w:rsid w:val="003B2C9C"/>
    <w:rsid w:val="003B4B37"/>
    <w:rsid w:val="003B5972"/>
    <w:rsid w:val="003B59E4"/>
    <w:rsid w:val="003B5B17"/>
    <w:rsid w:val="003B6931"/>
    <w:rsid w:val="003B6B33"/>
    <w:rsid w:val="003C04DB"/>
    <w:rsid w:val="003C1196"/>
    <w:rsid w:val="003C1B16"/>
    <w:rsid w:val="003C1C47"/>
    <w:rsid w:val="003C5595"/>
    <w:rsid w:val="003C6091"/>
    <w:rsid w:val="003C60DA"/>
    <w:rsid w:val="003C6DD7"/>
    <w:rsid w:val="003C7DAC"/>
    <w:rsid w:val="003D2230"/>
    <w:rsid w:val="003D23C6"/>
    <w:rsid w:val="003D43E5"/>
    <w:rsid w:val="003D53CA"/>
    <w:rsid w:val="003D64EF"/>
    <w:rsid w:val="003E0C75"/>
    <w:rsid w:val="003E0F16"/>
    <w:rsid w:val="003E0FC2"/>
    <w:rsid w:val="003E142E"/>
    <w:rsid w:val="003E4366"/>
    <w:rsid w:val="003E7279"/>
    <w:rsid w:val="003E7BAA"/>
    <w:rsid w:val="003F11CD"/>
    <w:rsid w:val="003F14F9"/>
    <w:rsid w:val="003F18B4"/>
    <w:rsid w:val="003F1E63"/>
    <w:rsid w:val="003F545F"/>
    <w:rsid w:val="003F54A8"/>
    <w:rsid w:val="003F5CE2"/>
    <w:rsid w:val="00402806"/>
    <w:rsid w:val="00402A66"/>
    <w:rsid w:val="00402D66"/>
    <w:rsid w:val="00402D69"/>
    <w:rsid w:val="00402DD7"/>
    <w:rsid w:val="00403F8A"/>
    <w:rsid w:val="004049DD"/>
    <w:rsid w:val="00406441"/>
    <w:rsid w:val="004071B3"/>
    <w:rsid w:val="00410E97"/>
    <w:rsid w:val="0041101D"/>
    <w:rsid w:val="004110A8"/>
    <w:rsid w:val="00411E0E"/>
    <w:rsid w:val="0041397A"/>
    <w:rsid w:val="00413A98"/>
    <w:rsid w:val="004175A6"/>
    <w:rsid w:val="00417926"/>
    <w:rsid w:val="00420050"/>
    <w:rsid w:val="00420F85"/>
    <w:rsid w:val="00421183"/>
    <w:rsid w:val="004213EA"/>
    <w:rsid w:val="004224EF"/>
    <w:rsid w:val="0042412E"/>
    <w:rsid w:val="00424E70"/>
    <w:rsid w:val="00426D16"/>
    <w:rsid w:val="00427A68"/>
    <w:rsid w:val="00430308"/>
    <w:rsid w:val="004311CA"/>
    <w:rsid w:val="004316DE"/>
    <w:rsid w:val="004328B8"/>
    <w:rsid w:val="00436479"/>
    <w:rsid w:val="00441AD4"/>
    <w:rsid w:val="00442300"/>
    <w:rsid w:val="004428A5"/>
    <w:rsid w:val="00443096"/>
    <w:rsid w:val="00443DF9"/>
    <w:rsid w:val="00443E21"/>
    <w:rsid w:val="00447263"/>
    <w:rsid w:val="0045273A"/>
    <w:rsid w:val="00452DD0"/>
    <w:rsid w:val="0045310A"/>
    <w:rsid w:val="00453FF0"/>
    <w:rsid w:val="0045438D"/>
    <w:rsid w:val="004543D3"/>
    <w:rsid w:val="00454516"/>
    <w:rsid w:val="004548CD"/>
    <w:rsid w:val="00455137"/>
    <w:rsid w:val="00456614"/>
    <w:rsid w:val="0046087B"/>
    <w:rsid w:val="00461751"/>
    <w:rsid w:val="00465BC5"/>
    <w:rsid w:val="00467557"/>
    <w:rsid w:val="004678FF"/>
    <w:rsid w:val="00467CBD"/>
    <w:rsid w:val="00470143"/>
    <w:rsid w:val="004702DD"/>
    <w:rsid w:val="00471DAB"/>
    <w:rsid w:val="00472378"/>
    <w:rsid w:val="0047362E"/>
    <w:rsid w:val="0047367C"/>
    <w:rsid w:val="004738E7"/>
    <w:rsid w:val="004754E4"/>
    <w:rsid w:val="00475763"/>
    <w:rsid w:val="00475909"/>
    <w:rsid w:val="00475989"/>
    <w:rsid w:val="0047686A"/>
    <w:rsid w:val="0047773F"/>
    <w:rsid w:val="004802AA"/>
    <w:rsid w:val="00482422"/>
    <w:rsid w:val="00482848"/>
    <w:rsid w:val="0048337D"/>
    <w:rsid w:val="0048443B"/>
    <w:rsid w:val="0048604C"/>
    <w:rsid w:val="004867A9"/>
    <w:rsid w:val="004917D2"/>
    <w:rsid w:val="0049256A"/>
    <w:rsid w:val="00493101"/>
    <w:rsid w:val="00494F26"/>
    <w:rsid w:val="004A1A46"/>
    <w:rsid w:val="004A1E50"/>
    <w:rsid w:val="004A21CB"/>
    <w:rsid w:val="004A3640"/>
    <w:rsid w:val="004A5AA6"/>
    <w:rsid w:val="004A7A2C"/>
    <w:rsid w:val="004B01E0"/>
    <w:rsid w:val="004B0472"/>
    <w:rsid w:val="004B05DC"/>
    <w:rsid w:val="004B0D0B"/>
    <w:rsid w:val="004B18C5"/>
    <w:rsid w:val="004B1B9C"/>
    <w:rsid w:val="004B32C0"/>
    <w:rsid w:val="004B3881"/>
    <w:rsid w:val="004B5310"/>
    <w:rsid w:val="004B553E"/>
    <w:rsid w:val="004B6B47"/>
    <w:rsid w:val="004B7A5B"/>
    <w:rsid w:val="004C08D6"/>
    <w:rsid w:val="004C37F9"/>
    <w:rsid w:val="004C5660"/>
    <w:rsid w:val="004C5EFA"/>
    <w:rsid w:val="004C6D31"/>
    <w:rsid w:val="004C6D41"/>
    <w:rsid w:val="004C6D6A"/>
    <w:rsid w:val="004C7458"/>
    <w:rsid w:val="004C78D3"/>
    <w:rsid w:val="004C7E00"/>
    <w:rsid w:val="004D00BE"/>
    <w:rsid w:val="004D1223"/>
    <w:rsid w:val="004D17D7"/>
    <w:rsid w:val="004D2A1E"/>
    <w:rsid w:val="004D3061"/>
    <w:rsid w:val="004D4809"/>
    <w:rsid w:val="004D5437"/>
    <w:rsid w:val="004D5C1B"/>
    <w:rsid w:val="004D629A"/>
    <w:rsid w:val="004D66AE"/>
    <w:rsid w:val="004D7C42"/>
    <w:rsid w:val="004D7D90"/>
    <w:rsid w:val="004E0036"/>
    <w:rsid w:val="004E2F0A"/>
    <w:rsid w:val="004E48FC"/>
    <w:rsid w:val="004E6E69"/>
    <w:rsid w:val="004F07B9"/>
    <w:rsid w:val="004F12CB"/>
    <w:rsid w:val="004F1EED"/>
    <w:rsid w:val="004F2F40"/>
    <w:rsid w:val="004F64E3"/>
    <w:rsid w:val="004F680C"/>
    <w:rsid w:val="00501364"/>
    <w:rsid w:val="00501752"/>
    <w:rsid w:val="00504C02"/>
    <w:rsid w:val="005060D9"/>
    <w:rsid w:val="005101DD"/>
    <w:rsid w:val="00511B31"/>
    <w:rsid w:val="00514F45"/>
    <w:rsid w:val="005172A8"/>
    <w:rsid w:val="00517D5C"/>
    <w:rsid w:val="00517F61"/>
    <w:rsid w:val="00521131"/>
    <w:rsid w:val="0052242B"/>
    <w:rsid w:val="00523795"/>
    <w:rsid w:val="00526111"/>
    <w:rsid w:val="00527A8F"/>
    <w:rsid w:val="00530B99"/>
    <w:rsid w:val="00531F8A"/>
    <w:rsid w:val="005326EE"/>
    <w:rsid w:val="00533FD7"/>
    <w:rsid w:val="005364B5"/>
    <w:rsid w:val="00537C0C"/>
    <w:rsid w:val="00537E2B"/>
    <w:rsid w:val="00542070"/>
    <w:rsid w:val="005428FE"/>
    <w:rsid w:val="005433F0"/>
    <w:rsid w:val="005436C6"/>
    <w:rsid w:val="005448E6"/>
    <w:rsid w:val="00547D02"/>
    <w:rsid w:val="005533CA"/>
    <w:rsid w:val="00554F1F"/>
    <w:rsid w:val="00555105"/>
    <w:rsid w:val="00555164"/>
    <w:rsid w:val="0055648E"/>
    <w:rsid w:val="00556E1D"/>
    <w:rsid w:val="00557EEF"/>
    <w:rsid w:val="00557F86"/>
    <w:rsid w:val="00561359"/>
    <w:rsid w:val="00561AEE"/>
    <w:rsid w:val="005634CF"/>
    <w:rsid w:val="00564912"/>
    <w:rsid w:val="00565B2C"/>
    <w:rsid w:val="00565E21"/>
    <w:rsid w:val="0056631C"/>
    <w:rsid w:val="00570CE0"/>
    <w:rsid w:val="00571D5D"/>
    <w:rsid w:val="00572E31"/>
    <w:rsid w:val="00573F17"/>
    <w:rsid w:val="005773D3"/>
    <w:rsid w:val="00582AF7"/>
    <w:rsid w:val="00584ECC"/>
    <w:rsid w:val="00585A1C"/>
    <w:rsid w:val="00585F4B"/>
    <w:rsid w:val="00586C6B"/>
    <w:rsid w:val="00586E7E"/>
    <w:rsid w:val="00591020"/>
    <w:rsid w:val="00592685"/>
    <w:rsid w:val="00592860"/>
    <w:rsid w:val="00593BF3"/>
    <w:rsid w:val="00595924"/>
    <w:rsid w:val="00596F30"/>
    <w:rsid w:val="005970EB"/>
    <w:rsid w:val="00597905"/>
    <w:rsid w:val="005A20C0"/>
    <w:rsid w:val="005A21F8"/>
    <w:rsid w:val="005A27C2"/>
    <w:rsid w:val="005A3997"/>
    <w:rsid w:val="005A4F24"/>
    <w:rsid w:val="005A64BA"/>
    <w:rsid w:val="005A6BD8"/>
    <w:rsid w:val="005A7028"/>
    <w:rsid w:val="005B267A"/>
    <w:rsid w:val="005B2949"/>
    <w:rsid w:val="005B3E9F"/>
    <w:rsid w:val="005B7DDE"/>
    <w:rsid w:val="005B7EB2"/>
    <w:rsid w:val="005C2323"/>
    <w:rsid w:val="005C2A8E"/>
    <w:rsid w:val="005C367C"/>
    <w:rsid w:val="005C4334"/>
    <w:rsid w:val="005C51EC"/>
    <w:rsid w:val="005C6779"/>
    <w:rsid w:val="005D08BB"/>
    <w:rsid w:val="005D10D3"/>
    <w:rsid w:val="005D113C"/>
    <w:rsid w:val="005D17A8"/>
    <w:rsid w:val="005D1DE4"/>
    <w:rsid w:val="005D2FB5"/>
    <w:rsid w:val="005D3B5D"/>
    <w:rsid w:val="005D3D6A"/>
    <w:rsid w:val="005D46B3"/>
    <w:rsid w:val="005D5BCA"/>
    <w:rsid w:val="005D6F36"/>
    <w:rsid w:val="005E1158"/>
    <w:rsid w:val="005E1E0B"/>
    <w:rsid w:val="005E40DA"/>
    <w:rsid w:val="005E4830"/>
    <w:rsid w:val="005F2B02"/>
    <w:rsid w:val="005F2D5B"/>
    <w:rsid w:val="005F2D88"/>
    <w:rsid w:val="005F2E6A"/>
    <w:rsid w:val="005F44A8"/>
    <w:rsid w:val="005F489F"/>
    <w:rsid w:val="005F6EFD"/>
    <w:rsid w:val="005F769C"/>
    <w:rsid w:val="005F7F5A"/>
    <w:rsid w:val="00601A39"/>
    <w:rsid w:val="00601BA9"/>
    <w:rsid w:val="006061DB"/>
    <w:rsid w:val="0060691E"/>
    <w:rsid w:val="00606A66"/>
    <w:rsid w:val="00607244"/>
    <w:rsid w:val="00607603"/>
    <w:rsid w:val="00607F2E"/>
    <w:rsid w:val="00611E8C"/>
    <w:rsid w:val="00611EE2"/>
    <w:rsid w:val="00612121"/>
    <w:rsid w:val="006130C1"/>
    <w:rsid w:val="00613AED"/>
    <w:rsid w:val="00614EC3"/>
    <w:rsid w:val="006151FD"/>
    <w:rsid w:val="00615500"/>
    <w:rsid w:val="0061719A"/>
    <w:rsid w:val="00620EA7"/>
    <w:rsid w:val="00630091"/>
    <w:rsid w:val="00630F1D"/>
    <w:rsid w:val="006331F0"/>
    <w:rsid w:val="00633A0E"/>
    <w:rsid w:val="00633C44"/>
    <w:rsid w:val="00634955"/>
    <w:rsid w:val="00634DD9"/>
    <w:rsid w:val="006365AA"/>
    <w:rsid w:val="0064023B"/>
    <w:rsid w:val="00641401"/>
    <w:rsid w:val="006421FF"/>
    <w:rsid w:val="006442B6"/>
    <w:rsid w:val="00650227"/>
    <w:rsid w:val="00650451"/>
    <w:rsid w:val="00650CBC"/>
    <w:rsid w:val="00650E75"/>
    <w:rsid w:val="00651B74"/>
    <w:rsid w:val="00653F09"/>
    <w:rsid w:val="006541EF"/>
    <w:rsid w:val="00655E9B"/>
    <w:rsid w:val="00656E88"/>
    <w:rsid w:val="0066137C"/>
    <w:rsid w:val="006613EA"/>
    <w:rsid w:val="00662EDF"/>
    <w:rsid w:val="0066327E"/>
    <w:rsid w:val="00663ACF"/>
    <w:rsid w:val="00664053"/>
    <w:rsid w:val="00667A05"/>
    <w:rsid w:val="00667AAE"/>
    <w:rsid w:val="006711DB"/>
    <w:rsid w:val="00672AD8"/>
    <w:rsid w:val="00673EF2"/>
    <w:rsid w:val="00674675"/>
    <w:rsid w:val="0067585E"/>
    <w:rsid w:val="006814C7"/>
    <w:rsid w:val="00681554"/>
    <w:rsid w:val="0068223D"/>
    <w:rsid w:val="00682453"/>
    <w:rsid w:val="00682F12"/>
    <w:rsid w:val="00683334"/>
    <w:rsid w:val="006838CB"/>
    <w:rsid w:val="006868A9"/>
    <w:rsid w:val="00691266"/>
    <w:rsid w:val="00695667"/>
    <w:rsid w:val="00695BAE"/>
    <w:rsid w:val="006968F9"/>
    <w:rsid w:val="00696939"/>
    <w:rsid w:val="00697224"/>
    <w:rsid w:val="00697D3C"/>
    <w:rsid w:val="006A0CBE"/>
    <w:rsid w:val="006A2F8B"/>
    <w:rsid w:val="006A34B4"/>
    <w:rsid w:val="006A4DB5"/>
    <w:rsid w:val="006B1D7B"/>
    <w:rsid w:val="006B2320"/>
    <w:rsid w:val="006B2CCE"/>
    <w:rsid w:val="006B317B"/>
    <w:rsid w:val="006B378D"/>
    <w:rsid w:val="006B5DDB"/>
    <w:rsid w:val="006B607A"/>
    <w:rsid w:val="006B65D9"/>
    <w:rsid w:val="006B722F"/>
    <w:rsid w:val="006C003D"/>
    <w:rsid w:val="006C1A9E"/>
    <w:rsid w:val="006C2662"/>
    <w:rsid w:val="006C4AA9"/>
    <w:rsid w:val="006C55DE"/>
    <w:rsid w:val="006C68F4"/>
    <w:rsid w:val="006C6A05"/>
    <w:rsid w:val="006C7349"/>
    <w:rsid w:val="006C756C"/>
    <w:rsid w:val="006D2BDF"/>
    <w:rsid w:val="006D4326"/>
    <w:rsid w:val="006D56C2"/>
    <w:rsid w:val="006D78B1"/>
    <w:rsid w:val="006E3E84"/>
    <w:rsid w:val="006F00DB"/>
    <w:rsid w:val="006F0807"/>
    <w:rsid w:val="006F17B3"/>
    <w:rsid w:val="006F3E23"/>
    <w:rsid w:val="006F5E8D"/>
    <w:rsid w:val="006F6CC7"/>
    <w:rsid w:val="007018A6"/>
    <w:rsid w:val="007018B2"/>
    <w:rsid w:val="00701BF7"/>
    <w:rsid w:val="00702741"/>
    <w:rsid w:val="00702FA0"/>
    <w:rsid w:val="007037FB"/>
    <w:rsid w:val="00705C9E"/>
    <w:rsid w:val="00706A05"/>
    <w:rsid w:val="00706B58"/>
    <w:rsid w:val="00706E74"/>
    <w:rsid w:val="007109F4"/>
    <w:rsid w:val="00711870"/>
    <w:rsid w:val="00713CF5"/>
    <w:rsid w:val="00714BB5"/>
    <w:rsid w:val="00714BBE"/>
    <w:rsid w:val="00715113"/>
    <w:rsid w:val="00717AC4"/>
    <w:rsid w:val="00722096"/>
    <w:rsid w:val="007232C6"/>
    <w:rsid w:val="00724A7E"/>
    <w:rsid w:val="00724ECE"/>
    <w:rsid w:val="00724FE7"/>
    <w:rsid w:val="0072519C"/>
    <w:rsid w:val="0072582A"/>
    <w:rsid w:val="00725E6B"/>
    <w:rsid w:val="00726EE7"/>
    <w:rsid w:val="00730749"/>
    <w:rsid w:val="00730DF6"/>
    <w:rsid w:val="00732611"/>
    <w:rsid w:val="00737158"/>
    <w:rsid w:val="007372F7"/>
    <w:rsid w:val="00737BE6"/>
    <w:rsid w:val="007400DC"/>
    <w:rsid w:val="00741E00"/>
    <w:rsid w:val="007454A6"/>
    <w:rsid w:val="00745532"/>
    <w:rsid w:val="007469C8"/>
    <w:rsid w:val="00750B08"/>
    <w:rsid w:val="00750B1D"/>
    <w:rsid w:val="00751C6B"/>
    <w:rsid w:val="00751FA1"/>
    <w:rsid w:val="00752F00"/>
    <w:rsid w:val="00753D83"/>
    <w:rsid w:val="00754823"/>
    <w:rsid w:val="00754CE7"/>
    <w:rsid w:val="007560A4"/>
    <w:rsid w:val="00756D0F"/>
    <w:rsid w:val="00757422"/>
    <w:rsid w:val="00757907"/>
    <w:rsid w:val="00757A08"/>
    <w:rsid w:val="00760FBF"/>
    <w:rsid w:val="007611A6"/>
    <w:rsid w:val="0076172A"/>
    <w:rsid w:val="00762A73"/>
    <w:rsid w:val="0076393D"/>
    <w:rsid w:val="007657A0"/>
    <w:rsid w:val="0076589A"/>
    <w:rsid w:val="007666DC"/>
    <w:rsid w:val="00767AFA"/>
    <w:rsid w:val="0077031C"/>
    <w:rsid w:val="00770FDB"/>
    <w:rsid w:val="00771978"/>
    <w:rsid w:val="00773D4F"/>
    <w:rsid w:val="00774D9F"/>
    <w:rsid w:val="00775568"/>
    <w:rsid w:val="0077617E"/>
    <w:rsid w:val="007813D5"/>
    <w:rsid w:val="00781415"/>
    <w:rsid w:val="00781C04"/>
    <w:rsid w:val="00782AE7"/>
    <w:rsid w:val="00785856"/>
    <w:rsid w:val="00790E4F"/>
    <w:rsid w:val="00791137"/>
    <w:rsid w:val="007921C0"/>
    <w:rsid w:val="00795D11"/>
    <w:rsid w:val="00795DE7"/>
    <w:rsid w:val="00796A82"/>
    <w:rsid w:val="00797393"/>
    <w:rsid w:val="007A031B"/>
    <w:rsid w:val="007A08E5"/>
    <w:rsid w:val="007A1FB6"/>
    <w:rsid w:val="007A210B"/>
    <w:rsid w:val="007A49F7"/>
    <w:rsid w:val="007A76EC"/>
    <w:rsid w:val="007B1F45"/>
    <w:rsid w:val="007B24A4"/>
    <w:rsid w:val="007B2829"/>
    <w:rsid w:val="007B5327"/>
    <w:rsid w:val="007B604C"/>
    <w:rsid w:val="007C0A21"/>
    <w:rsid w:val="007C0B90"/>
    <w:rsid w:val="007C1E39"/>
    <w:rsid w:val="007C2627"/>
    <w:rsid w:val="007C3E4C"/>
    <w:rsid w:val="007C41FF"/>
    <w:rsid w:val="007C6170"/>
    <w:rsid w:val="007C625A"/>
    <w:rsid w:val="007C7949"/>
    <w:rsid w:val="007D0621"/>
    <w:rsid w:val="007D074A"/>
    <w:rsid w:val="007D3948"/>
    <w:rsid w:val="007D3A89"/>
    <w:rsid w:val="007D3C54"/>
    <w:rsid w:val="007D3CB6"/>
    <w:rsid w:val="007D5033"/>
    <w:rsid w:val="007D762B"/>
    <w:rsid w:val="007D77DA"/>
    <w:rsid w:val="007D796E"/>
    <w:rsid w:val="007E064F"/>
    <w:rsid w:val="007E1092"/>
    <w:rsid w:val="007E1170"/>
    <w:rsid w:val="007E1747"/>
    <w:rsid w:val="007E193F"/>
    <w:rsid w:val="007E5BC7"/>
    <w:rsid w:val="007E60B0"/>
    <w:rsid w:val="007E67E5"/>
    <w:rsid w:val="007F0AF1"/>
    <w:rsid w:val="007F1208"/>
    <w:rsid w:val="007F179C"/>
    <w:rsid w:val="007F246F"/>
    <w:rsid w:val="007F32BA"/>
    <w:rsid w:val="007F3B7B"/>
    <w:rsid w:val="007F4C31"/>
    <w:rsid w:val="007F5C3A"/>
    <w:rsid w:val="007F5FC6"/>
    <w:rsid w:val="0080083F"/>
    <w:rsid w:val="00802668"/>
    <w:rsid w:val="0080304E"/>
    <w:rsid w:val="00805302"/>
    <w:rsid w:val="0080534C"/>
    <w:rsid w:val="00805AB6"/>
    <w:rsid w:val="00806A64"/>
    <w:rsid w:val="008071E5"/>
    <w:rsid w:val="00807C8E"/>
    <w:rsid w:val="0081437D"/>
    <w:rsid w:val="00817960"/>
    <w:rsid w:val="00820BD5"/>
    <w:rsid w:val="00821263"/>
    <w:rsid w:val="008218C0"/>
    <w:rsid w:val="00822C0B"/>
    <w:rsid w:val="0082366A"/>
    <w:rsid w:val="008249A5"/>
    <w:rsid w:val="00825663"/>
    <w:rsid w:val="00825BFD"/>
    <w:rsid w:val="00826138"/>
    <w:rsid w:val="00830E26"/>
    <w:rsid w:val="0083385C"/>
    <w:rsid w:val="00833CB9"/>
    <w:rsid w:val="0083510A"/>
    <w:rsid w:val="0083525E"/>
    <w:rsid w:val="0084215A"/>
    <w:rsid w:val="00843FF5"/>
    <w:rsid w:val="00845B03"/>
    <w:rsid w:val="00847157"/>
    <w:rsid w:val="00847E9F"/>
    <w:rsid w:val="00850C58"/>
    <w:rsid w:val="00850D30"/>
    <w:rsid w:val="008543F7"/>
    <w:rsid w:val="00854BE0"/>
    <w:rsid w:val="008557D0"/>
    <w:rsid w:val="00855C37"/>
    <w:rsid w:val="00857273"/>
    <w:rsid w:val="0085728E"/>
    <w:rsid w:val="00861028"/>
    <w:rsid w:val="00862C36"/>
    <w:rsid w:val="00863187"/>
    <w:rsid w:val="00864270"/>
    <w:rsid w:val="00866953"/>
    <w:rsid w:val="00866B91"/>
    <w:rsid w:val="0087050E"/>
    <w:rsid w:val="00871078"/>
    <w:rsid w:val="00872563"/>
    <w:rsid w:val="00872E87"/>
    <w:rsid w:val="00875A10"/>
    <w:rsid w:val="00880E56"/>
    <w:rsid w:val="00881C2C"/>
    <w:rsid w:val="00885AD3"/>
    <w:rsid w:val="00886027"/>
    <w:rsid w:val="00891045"/>
    <w:rsid w:val="00891BAF"/>
    <w:rsid w:val="008920D8"/>
    <w:rsid w:val="00892334"/>
    <w:rsid w:val="008938EA"/>
    <w:rsid w:val="00893DC4"/>
    <w:rsid w:val="00893FF8"/>
    <w:rsid w:val="00895DB0"/>
    <w:rsid w:val="0089796E"/>
    <w:rsid w:val="008A07D8"/>
    <w:rsid w:val="008A0B5C"/>
    <w:rsid w:val="008A0CE0"/>
    <w:rsid w:val="008A390A"/>
    <w:rsid w:val="008A3EA7"/>
    <w:rsid w:val="008A47B2"/>
    <w:rsid w:val="008A4C2F"/>
    <w:rsid w:val="008A5035"/>
    <w:rsid w:val="008A5310"/>
    <w:rsid w:val="008A56B3"/>
    <w:rsid w:val="008A69FD"/>
    <w:rsid w:val="008A6B43"/>
    <w:rsid w:val="008A7364"/>
    <w:rsid w:val="008A7804"/>
    <w:rsid w:val="008B205F"/>
    <w:rsid w:val="008B4527"/>
    <w:rsid w:val="008B4C54"/>
    <w:rsid w:val="008B66A0"/>
    <w:rsid w:val="008B7482"/>
    <w:rsid w:val="008C19B5"/>
    <w:rsid w:val="008C2296"/>
    <w:rsid w:val="008C3D80"/>
    <w:rsid w:val="008C4EF8"/>
    <w:rsid w:val="008C54BE"/>
    <w:rsid w:val="008C6237"/>
    <w:rsid w:val="008C6497"/>
    <w:rsid w:val="008C700D"/>
    <w:rsid w:val="008D04C3"/>
    <w:rsid w:val="008D0C62"/>
    <w:rsid w:val="008D14D2"/>
    <w:rsid w:val="008D19E0"/>
    <w:rsid w:val="008D4884"/>
    <w:rsid w:val="008D5622"/>
    <w:rsid w:val="008D58BE"/>
    <w:rsid w:val="008D5D3F"/>
    <w:rsid w:val="008D65A4"/>
    <w:rsid w:val="008D65AC"/>
    <w:rsid w:val="008D6D14"/>
    <w:rsid w:val="008E02F7"/>
    <w:rsid w:val="008E0467"/>
    <w:rsid w:val="008E3432"/>
    <w:rsid w:val="008E461A"/>
    <w:rsid w:val="008E4CED"/>
    <w:rsid w:val="008E5137"/>
    <w:rsid w:val="008E6430"/>
    <w:rsid w:val="008E78E4"/>
    <w:rsid w:val="008E79C2"/>
    <w:rsid w:val="008F0F4C"/>
    <w:rsid w:val="008F13B1"/>
    <w:rsid w:val="008F22B2"/>
    <w:rsid w:val="008F5E86"/>
    <w:rsid w:val="008F7946"/>
    <w:rsid w:val="00900831"/>
    <w:rsid w:val="009028AF"/>
    <w:rsid w:val="0090328B"/>
    <w:rsid w:val="009046BC"/>
    <w:rsid w:val="00904D98"/>
    <w:rsid w:val="00905447"/>
    <w:rsid w:val="00907B3D"/>
    <w:rsid w:val="00907E64"/>
    <w:rsid w:val="00913AC9"/>
    <w:rsid w:val="009154B9"/>
    <w:rsid w:val="0091619B"/>
    <w:rsid w:val="00917ED2"/>
    <w:rsid w:val="00920855"/>
    <w:rsid w:val="00920B5D"/>
    <w:rsid w:val="009234CB"/>
    <w:rsid w:val="00923AA9"/>
    <w:rsid w:val="00923ACE"/>
    <w:rsid w:val="00923D0B"/>
    <w:rsid w:val="00925395"/>
    <w:rsid w:val="009254DD"/>
    <w:rsid w:val="009275E3"/>
    <w:rsid w:val="00927BE3"/>
    <w:rsid w:val="00927FA4"/>
    <w:rsid w:val="0093200E"/>
    <w:rsid w:val="00933C5B"/>
    <w:rsid w:val="00935DEC"/>
    <w:rsid w:val="00941BE6"/>
    <w:rsid w:val="00942053"/>
    <w:rsid w:val="00947CDC"/>
    <w:rsid w:val="009514FA"/>
    <w:rsid w:val="00952036"/>
    <w:rsid w:val="00954641"/>
    <w:rsid w:val="0095626D"/>
    <w:rsid w:val="00960914"/>
    <w:rsid w:val="00960A02"/>
    <w:rsid w:val="009620E0"/>
    <w:rsid w:val="00963023"/>
    <w:rsid w:val="00963233"/>
    <w:rsid w:val="00963277"/>
    <w:rsid w:val="009676CE"/>
    <w:rsid w:val="00967854"/>
    <w:rsid w:val="009712E9"/>
    <w:rsid w:val="00972335"/>
    <w:rsid w:val="0097372C"/>
    <w:rsid w:val="00973994"/>
    <w:rsid w:val="00975C35"/>
    <w:rsid w:val="00977C61"/>
    <w:rsid w:val="00980BFC"/>
    <w:rsid w:val="0098346F"/>
    <w:rsid w:val="0098430D"/>
    <w:rsid w:val="00986F90"/>
    <w:rsid w:val="00987761"/>
    <w:rsid w:val="00987A6E"/>
    <w:rsid w:val="009909A6"/>
    <w:rsid w:val="00990F47"/>
    <w:rsid w:val="0099161D"/>
    <w:rsid w:val="00991D91"/>
    <w:rsid w:val="00992407"/>
    <w:rsid w:val="00992B87"/>
    <w:rsid w:val="009938CE"/>
    <w:rsid w:val="0099406D"/>
    <w:rsid w:val="00994C98"/>
    <w:rsid w:val="009952E5"/>
    <w:rsid w:val="00996E09"/>
    <w:rsid w:val="00997D20"/>
    <w:rsid w:val="009A160D"/>
    <w:rsid w:val="009A1750"/>
    <w:rsid w:val="009A1B22"/>
    <w:rsid w:val="009A2449"/>
    <w:rsid w:val="009A3475"/>
    <w:rsid w:val="009A6002"/>
    <w:rsid w:val="009A6747"/>
    <w:rsid w:val="009B1A4F"/>
    <w:rsid w:val="009B32F4"/>
    <w:rsid w:val="009B35EF"/>
    <w:rsid w:val="009B47CC"/>
    <w:rsid w:val="009C0016"/>
    <w:rsid w:val="009C2071"/>
    <w:rsid w:val="009C50FB"/>
    <w:rsid w:val="009C5841"/>
    <w:rsid w:val="009C58DE"/>
    <w:rsid w:val="009C7E39"/>
    <w:rsid w:val="009D2282"/>
    <w:rsid w:val="009D358E"/>
    <w:rsid w:val="009D4376"/>
    <w:rsid w:val="009E05B6"/>
    <w:rsid w:val="009E1BBE"/>
    <w:rsid w:val="009E4676"/>
    <w:rsid w:val="009E526B"/>
    <w:rsid w:val="009E5CE9"/>
    <w:rsid w:val="009E5CF8"/>
    <w:rsid w:val="009E7FEA"/>
    <w:rsid w:val="009F1388"/>
    <w:rsid w:val="009F153D"/>
    <w:rsid w:val="009F24E4"/>
    <w:rsid w:val="009F2DCE"/>
    <w:rsid w:val="009F30EB"/>
    <w:rsid w:val="009F5296"/>
    <w:rsid w:val="00A0057C"/>
    <w:rsid w:val="00A022B6"/>
    <w:rsid w:val="00A02914"/>
    <w:rsid w:val="00A03151"/>
    <w:rsid w:val="00A032B7"/>
    <w:rsid w:val="00A04417"/>
    <w:rsid w:val="00A04C57"/>
    <w:rsid w:val="00A04DD1"/>
    <w:rsid w:val="00A05666"/>
    <w:rsid w:val="00A105D8"/>
    <w:rsid w:val="00A10EFE"/>
    <w:rsid w:val="00A11561"/>
    <w:rsid w:val="00A11646"/>
    <w:rsid w:val="00A12D52"/>
    <w:rsid w:val="00A13134"/>
    <w:rsid w:val="00A16F32"/>
    <w:rsid w:val="00A17626"/>
    <w:rsid w:val="00A21496"/>
    <w:rsid w:val="00A21BC9"/>
    <w:rsid w:val="00A22FDF"/>
    <w:rsid w:val="00A23186"/>
    <w:rsid w:val="00A2372D"/>
    <w:rsid w:val="00A23D4B"/>
    <w:rsid w:val="00A24ACD"/>
    <w:rsid w:val="00A24E72"/>
    <w:rsid w:val="00A305F2"/>
    <w:rsid w:val="00A32FA2"/>
    <w:rsid w:val="00A33DBE"/>
    <w:rsid w:val="00A34844"/>
    <w:rsid w:val="00A34C3A"/>
    <w:rsid w:val="00A36920"/>
    <w:rsid w:val="00A36C7E"/>
    <w:rsid w:val="00A37756"/>
    <w:rsid w:val="00A40033"/>
    <w:rsid w:val="00A41707"/>
    <w:rsid w:val="00A424C5"/>
    <w:rsid w:val="00A42505"/>
    <w:rsid w:val="00A43DDE"/>
    <w:rsid w:val="00A4540F"/>
    <w:rsid w:val="00A45756"/>
    <w:rsid w:val="00A477DE"/>
    <w:rsid w:val="00A47A24"/>
    <w:rsid w:val="00A47A4B"/>
    <w:rsid w:val="00A50724"/>
    <w:rsid w:val="00A5296D"/>
    <w:rsid w:val="00A52F02"/>
    <w:rsid w:val="00A54A56"/>
    <w:rsid w:val="00A54D10"/>
    <w:rsid w:val="00A56DA0"/>
    <w:rsid w:val="00A570A5"/>
    <w:rsid w:val="00A57A90"/>
    <w:rsid w:val="00A60733"/>
    <w:rsid w:val="00A607EB"/>
    <w:rsid w:val="00A61645"/>
    <w:rsid w:val="00A62C02"/>
    <w:rsid w:val="00A62C24"/>
    <w:rsid w:val="00A6325C"/>
    <w:rsid w:val="00A65229"/>
    <w:rsid w:val="00A656AB"/>
    <w:rsid w:val="00A65FB8"/>
    <w:rsid w:val="00A67406"/>
    <w:rsid w:val="00A70ADF"/>
    <w:rsid w:val="00A70B48"/>
    <w:rsid w:val="00A70D3C"/>
    <w:rsid w:val="00A72228"/>
    <w:rsid w:val="00A75314"/>
    <w:rsid w:val="00A754ED"/>
    <w:rsid w:val="00A75D55"/>
    <w:rsid w:val="00A7642D"/>
    <w:rsid w:val="00A769DA"/>
    <w:rsid w:val="00A833FA"/>
    <w:rsid w:val="00A83BB6"/>
    <w:rsid w:val="00A83C59"/>
    <w:rsid w:val="00A87700"/>
    <w:rsid w:val="00A90F07"/>
    <w:rsid w:val="00A92240"/>
    <w:rsid w:val="00A92364"/>
    <w:rsid w:val="00A92A8A"/>
    <w:rsid w:val="00A92CE7"/>
    <w:rsid w:val="00A9351C"/>
    <w:rsid w:val="00A940F2"/>
    <w:rsid w:val="00A970FC"/>
    <w:rsid w:val="00AA144B"/>
    <w:rsid w:val="00AA2B63"/>
    <w:rsid w:val="00AA49D1"/>
    <w:rsid w:val="00AA540A"/>
    <w:rsid w:val="00AA630D"/>
    <w:rsid w:val="00AA799F"/>
    <w:rsid w:val="00AB100C"/>
    <w:rsid w:val="00AB1D37"/>
    <w:rsid w:val="00AB2921"/>
    <w:rsid w:val="00AB3036"/>
    <w:rsid w:val="00AB3A95"/>
    <w:rsid w:val="00AB7669"/>
    <w:rsid w:val="00AB7DC2"/>
    <w:rsid w:val="00AB7F1E"/>
    <w:rsid w:val="00AC05DB"/>
    <w:rsid w:val="00AC0E5C"/>
    <w:rsid w:val="00AC2260"/>
    <w:rsid w:val="00AC290C"/>
    <w:rsid w:val="00AC538D"/>
    <w:rsid w:val="00AC61D6"/>
    <w:rsid w:val="00AC7937"/>
    <w:rsid w:val="00AD0A68"/>
    <w:rsid w:val="00AD0C91"/>
    <w:rsid w:val="00AD107E"/>
    <w:rsid w:val="00AD2795"/>
    <w:rsid w:val="00AD52F0"/>
    <w:rsid w:val="00AD562D"/>
    <w:rsid w:val="00AD64FC"/>
    <w:rsid w:val="00AE219A"/>
    <w:rsid w:val="00AE24D1"/>
    <w:rsid w:val="00AE26A4"/>
    <w:rsid w:val="00AE543F"/>
    <w:rsid w:val="00AE5968"/>
    <w:rsid w:val="00AE63B6"/>
    <w:rsid w:val="00AE6416"/>
    <w:rsid w:val="00AE6E60"/>
    <w:rsid w:val="00AF0A2C"/>
    <w:rsid w:val="00AF2285"/>
    <w:rsid w:val="00AF51DE"/>
    <w:rsid w:val="00AF5325"/>
    <w:rsid w:val="00AF6822"/>
    <w:rsid w:val="00AF6D51"/>
    <w:rsid w:val="00B01027"/>
    <w:rsid w:val="00B01324"/>
    <w:rsid w:val="00B02015"/>
    <w:rsid w:val="00B02FCB"/>
    <w:rsid w:val="00B035F1"/>
    <w:rsid w:val="00B038DB"/>
    <w:rsid w:val="00B06D89"/>
    <w:rsid w:val="00B07541"/>
    <w:rsid w:val="00B07E06"/>
    <w:rsid w:val="00B1120D"/>
    <w:rsid w:val="00B11CF9"/>
    <w:rsid w:val="00B12B33"/>
    <w:rsid w:val="00B226DF"/>
    <w:rsid w:val="00B23FE7"/>
    <w:rsid w:val="00B24897"/>
    <w:rsid w:val="00B25102"/>
    <w:rsid w:val="00B266D2"/>
    <w:rsid w:val="00B26DC8"/>
    <w:rsid w:val="00B30897"/>
    <w:rsid w:val="00B31248"/>
    <w:rsid w:val="00B3693D"/>
    <w:rsid w:val="00B37F4C"/>
    <w:rsid w:val="00B40F41"/>
    <w:rsid w:val="00B4190E"/>
    <w:rsid w:val="00B454C4"/>
    <w:rsid w:val="00B465CC"/>
    <w:rsid w:val="00B46917"/>
    <w:rsid w:val="00B50A94"/>
    <w:rsid w:val="00B5193D"/>
    <w:rsid w:val="00B519C1"/>
    <w:rsid w:val="00B53FCD"/>
    <w:rsid w:val="00B54362"/>
    <w:rsid w:val="00B55111"/>
    <w:rsid w:val="00B57B8F"/>
    <w:rsid w:val="00B6307F"/>
    <w:rsid w:val="00B6319C"/>
    <w:rsid w:val="00B7007F"/>
    <w:rsid w:val="00B716D6"/>
    <w:rsid w:val="00B71C91"/>
    <w:rsid w:val="00B735D0"/>
    <w:rsid w:val="00B739F7"/>
    <w:rsid w:val="00B75858"/>
    <w:rsid w:val="00B75A58"/>
    <w:rsid w:val="00B77B72"/>
    <w:rsid w:val="00B80F61"/>
    <w:rsid w:val="00B81A16"/>
    <w:rsid w:val="00B826FA"/>
    <w:rsid w:val="00B83026"/>
    <w:rsid w:val="00B83BBB"/>
    <w:rsid w:val="00B840F2"/>
    <w:rsid w:val="00B86983"/>
    <w:rsid w:val="00B86CCE"/>
    <w:rsid w:val="00B90519"/>
    <w:rsid w:val="00B90FF0"/>
    <w:rsid w:val="00B91790"/>
    <w:rsid w:val="00B94386"/>
    <w:rsid w:val="00B94E47"/>
    <w:rsid w:val="00B94EFC"/>
    <w:rsid w:val="00B964C2"/>
    <w:rsid w:val="00B97F19"/>
    <w:rsid w:val="00BA0BC8"/>
    <w:rsid w:val="00BA1DFC"/>
    <w:rsid w:val="00BA2A9C"/>
    <w:rsid w:val="00BA32F2"/>
    <w:rsid w:val="00BA500C"/>
    <w:rsid w:val="00BA60D9"/>
    <w:rsid w:val="00BA633D"/>
    <w:rsid w:val="00BB1146"/>
    <w:rsid w:val="00BB18CA"/>
    <w:rsid w:val="00BB199D"/>
    <w:rsid w:val="00BB1D87"/>
    <w:rsid w:val="00BB2031"/>
    <w:rsid w:val="00BB2121"/>
    <w:rsid w:val="00BB3CDC"/>
    <w:rsid w:val="00BB670A"/>
    <w:rsid w:val="00BB7966"/>
    <w:rsid w:val="00BC0DC9"/>
    <w:rsid w:val="00BC2D3E"/>
    <w:rsid w:val="00BC5E24"/>
    <w:rsid w:val="00BC6365"/>
    <w:rsid w:val="00BC7261"/>
    <w:rsid w:val="00BD1561"/>
    <w:rsid w:val="00BD395A"/>
    <w:rsid w:val="00BD3A19"/>
    <w:rsid w:val="00BD48B8"/>
    <w:rsid w:val="00BD7DF3"/>
    <w:rsid w:val="00BE01A6"/>
    <w:rsid w:val="00BE0A5B"/>
    <w:rsid w:val="00BE1320"/>
    <w:rsid w:val="00BE1445"/>
    <w:rsid w:val="00BE3295"/>
    <w:rsid w:val="00BE3CBE"/>
    <w:rsid w:val="00BE47F2"/>
    <w:rsid w:val="00BE4E3D"/>
    <w:rsid w:val="00BE6246"/>
    <w:rsid w:val="00BE69B7"/>
    <w:rsid w:val="00BE6E7B"/>
    <w:rsid w:val="00BE7985"/>
    <w:rsid w:val="00BF1424"/>
    <w:rsid w:val="00BF2D33"/>
    <w:rsid w:val="00BF3D11"/>
    <w:rsid w:val="00BF4A84"/>
    <w:rsid w:val="00BF5721"/>
    <w:rsid w:val="00BF7B41"/>
    <w:rsid w:val="00C00BF4"/>
    <w:rsid w:val="00C01C85"/>
    <w:rsid w:val="00C02611"/>
    <w:rsid w:val="00C02A68"/>
    <w:rsid w:val="00C036CF"/>
    <w:rsid w:val="00C04E88"/>
    <w:rsid w:val="00C066BB"/>
    <w:rsid w:val="00C06CED"/>
    <w:rsid w:val="00C1063A"/>
    <w:rsid w:val="00C12633"/>
    <w:rsid w:val="00C12E55"/>
    <w:rsid w:val="00C15626"/>
    <w:rsid w:val="00C1759D"/>
    <w:rsid w:val="00C202AC"/>
    <w:rsid w:val="00C2085F"/>
    <w:rsid w:val="00C20EAE"/>
    <w:rsid w:val="00C2307A"/>
    <w:rsid w:val="00C23A6F"/>
    <w:rsid w:val="00C244A7"/>
    <w:rsid w:val="00C24756"/>
    <w:rsid w:val="00C24942"/>
    <w:rsid w:val="00C26B19"/>
    <w:rsid w:val="00C26C31"/>
    <w:rsid w:val="00C30B00"/>
    <w:rsid w:val="00C3318E"/>
    <w:rsid w:val="00C3351B"/>
    <w:rsid w:val="00C33561"/>
    <w:rsid w:val="00C33D16"/>
    <w:rsid w:val="00C3422D"/>
    <w:rsid w:val="00C364DA"/>
    <w:rsid w:val="00C40161"/>
    <w:rsid w:val="00C4053F"/>
    <w:rsid w:val="00C44248"/>
    <w:rsid w:val="00C45228"/>
    <w:rsid w:val="00C46041"/>
    <w:rsid w:val="00C460B0"/>
    <w:rsid w:val="00C473E5"/>
    <w:rsid w:val="00C47484"/>
    <w:rsid w:val="00C47D82"/>
    <w:rsid w:val="00C53AD7"/>
    <w:rsid w:val="00C54EA2"/>
    <w:rsid w:val="00C55A3C"/>
    <w:rsid w:val="00C55E2D"/>
    <w:rsid w:val="00C56ADF"/>
    <w:rsid w:val="00C56DAE"/>
    <w:rsid w:val="00C572A7"/>
    <w:rsid w:val="00C57908"/>
    <w:rsid w:val="00C57E04"/>
    <w:rsid w:val="00C624AE"/>
    <w:rsid w:val="00C66E68"/>
    <w:rsid w:val="00C67193"/>
    <w:rsid w:val="00C706EA"/>
    <w:rsid w:val="00C71678"/>
    <w:rsid w:val="00C7381E"/>
    <w:rsid w:val="00C7412E"/>
    <w:rsid w:val="00C75001"/>
    <w:rsid w:val="00C76B81"/>
    <w:rsid w:val="00C77548"/>
    <w:rsid w:val="00C776AA"/>
    <w:rsid w:val="00C8121E"/>
    <w:rsid w:val="00C82C47"/>
    <w:rsid w:val="00C83DDF"/>
    <w:rsid w:val="00C842EB"/>
    <w:rsid w:val="00C8479A"/>
    <w:rsid w:val="00C85471"/>
    <w:rsid w:val="00C8573A"/>
    <w:rsid w:val="00C85E72"/>
    <w:rsid w:val="00C867AC"/>
    <w:rsid w:val="00C870AB"/>
    <w:rsid w:val="00C8711D"/>
    <w:rsid w:val="00C92FB4"/>
    <w:rsid w:val="00C94B9B"/>
    <w:rsid w:val="00C95C43"/>
    <w:rsid w:val="00CA1C51"/>
    <w:rsid w:val="00CA1FD3"/>
    <w:rsid w:val="00CA21D5"/>
    <w:rsid w:val="00CA4977"/>
    <w:rsid w:val="00CA4A0E"/>
    <w:rsid w:val="00CA4B57"/>
    <w:rsid w:val="00CA69FC"/>
    <w:rsid w:val="00CA75F4"/>
    <w:rsid w:val="00CB04ED"/>
    <w:rsid w:val="00CB0B09"/>
    <w:rsid w:val="00CB3211"/>
    <w:rsid w:val="00CB4B79"/>
    <w:rsid w:val="00CB5DED"/>
    <w:rsid w:val="00CB68BA"/>
    <w:rsid w:val="00CC21B9"/>
    <w:rsid w:val="00CC47CA"/>
    <w:rsid w:val="00CC54B0"/>
    <w:rsid w:val="00CD1BF8"/>
    <w:rsid w:val="00CD3712"/>
    <w:rsid w:val="00CD42E7"/>
    <w:rsid w:val="00CD644B"/>
    <w:rsid w:val="00CD7578"/>
    <w:rsid w:val="00CE0C60"/>
    <w:rsid w:val="00CE2C83"/>
    <w:rsid w:val="00CE40FC"/>
    <w:rsid w:val="00CE4113"/>
    <w:rsid w:val="00CE5D62"/>
    <w:rsid w:val="00CF22AF"/>
    <w:rsid w:val="00CF2F79"/>
    <w:rsid w:val="00CF459B"/>
    <w:rsid w:val="00CF59C6"/>
    <w:rsid w:val="00CF6FD1"/>
    <w:rsid w:val="00CF7024"/>
    <w:rsid w:val="00CF73FE"/>
    <w:rsid w:val="00CF7B22"/>
    <w:rsid w:val="00CF7E89"/>
    <w:rsid w:val="00D012D5"/>
    <w:rsid w:val="00D02914"/>
    <w:rsid w:val="00D02E09"/>
    <w:rsid w:val="00D04C89"/>
    <w:rsid w:val="00D050F1"/>
    <w:rsid w:val="00D055B9"/>
    <w:rsid w:val="00D069E1"/>
    <w:rsid w:val="00D074E2"/>
    <w:rsid w:val="00D07F82"/>
    <w:rsid w:val="00D13271"/>
    <w:rsid w:val="00D138FE"/>
    <w:rsid w:val="00D147DA"/>
    <w:rsid w:val="00D17E05"/>
    <w:rsid w:val="00D20204"/>
    <w:rsid w:val="00D20715"/>
    <w:rsid w:val="00D21583"/>
    <w:rsid w:val="00D21C39"/>
    <w:rsid w:val="00D21C72"/>
    <w:rsid w:val="00D248CF"/>
    <w:rsid w:val="00D25E5F"/>
    <w:rsid w:val="00D260D6"/>
    <w:rsid w:val="00D30F63"/>
    <w:rsid w:val="00D3432E"/>
    <w:rsid w:val="00D35856"/>
    <w:rsid w:val="00D36ACD"/>
    <w:rsid w:val="00D36F41"/>
    <w:rsid w:val="00D418BE"/>
    <w:rsid w:val="00D44989"/>
    <w:rsid w:val="00D4540C"/>
    <w:rsid w:val="00D46EBB"/>
    <w:rsid w:val="00D50DF6"/>
    <w:rsid w:val="00D51C58"/>
    <w:rsid w:val="00D51D4D"/>
    <w:rsid w:val="00D52688"/>
    <w:rsid w:val="00D53D13"/>
    <w:rsid w:val="00D54D09"/>
    <w:rsid w:val="00D55F5B"/>
    <w:rsid w:val="00D5701D"/>
    <w:rsid w:val="00D570D4"/>
    <w:rsid w:val="00D60202"/>
    <w:rsid w:val="00D60FC1"/>
    <w:rsid w:val="00D63C58"/>
    <w:rsid w:val="00D64039"/>
    <w:rsid w:val="00D658E9"/>
    <w:rsid w:val="00D65B17"/>
    <w:rsid w:val="00D66375"/>
    <w:rsid w:val="00D6690B"/>
    <w:rsid w:val="00D703B9"/>
    <w:rsid w:val="00D728E3"/>
    <w:rsid w:val="00D72E9B"/>
    <w:rsid w:val="00D73356"/>
    <w:rsid w:val="00D75746"/>
    <w:rsid w:val="00D77218"/>
    <w:rsid w:val="00D80723"/>
    <w:rsid w:val="00D811CA"/>
    <w:rsid w:val="00D81787"/>
    <w:rsid w:val="00D82945"/>
    <w:rsid w:val="00D83693"/>
    <w:rsid w:val="00D83A4A"/>
    <w:rsid w:val="00D841B0"/>
    <w:rsid w:val="00D84453"/>
    <w:rsid w:val="00D8601E"/>
    <w:rsid w:val="00D871BA"/>
    <w:rsid w:val="00D87263"/>
    <w:rsid w:val="00D87C73"/>
    <w:rsid w:val="00D9118C"/>
    <w:rsid w:val="00D92B5C"/>
    <w:rsid w:val="00D92C8C"/>
    <w:rsid w:val="00D9444F"/>
    <w:rsid w:val="00DA055D"/>
    <w:rsid w:val="00DA09D7"/>
    <w:rsid w:val="00DA1259"/>
    <w:rsid w:val="00DA25E1"/>
    <w:rsid w:val="00DA31D9"/>
    <w:rsid w:val="00DA3C9A"/>
    <w:rsid w:val="00DA4699"/>
    <w:rsid w:val="00DA52A6"/>
    <w:rsid w:val="00DA5337"/>
    <w:rsid w:val="00DA60C5"/>
    <w:rsid w:val="00DA6EBB"/>
    <w:rsid w:val="00DA6EE5"/>
    <w:rsid w:val="00DA7B1B"/>
    <w:rsid w:val="00DB4A0C"/>
    <w:rsid w:val="00DB4F4A"/>
    <w:rsid w:val="00DB4F59"/>
    <w:rsid w:val="00DB5FE1"/>
    <w:rsid w:val="00DB6D8C"/>
    <w:rsid w:val="00DC2CAE"/>
    <w:rsid w:val="00DC2F73"/>
    <w:rsid w:val="00DC44B0"/>
    <w:rsid w:val="00DC50DE"/>
    <w:rsid w:val="00DC69FE"/>
    <w:rsid w:val="00DD02EA"/>
    <w:rsid w:val="00DD0AD4"/>
    <w:rsid w:val="00DD3E4B"/>
    <w:rsid w:val="00DD47AB"/>
    <w:rsid w:val="00DD4E62"/>
    <w:rsid w:val="00DE07CD"/>
    <w:rsid w:val="00DE19AF"/>
    <w:rsid w:val="00DF0466"/>
    <w:rsid w:val="00DF16E0"/>
    <w:rsid w:val="00DF2AB7"/>
    <w:rsid w:val="00DF5747"/>
    <w:rsid w:val="00DF637D"/>
    <w:rsid w:val="00DF68E5"/>
    <w:rsid w:val="00DF7148"/>
    <w:rsid w:val="00DF7BCA"/>
    <w:rsid w:val="00E0018E"/>
    <w:rsid w:val="00E017B4"/>
    <w:rsid w:val="00E01B9A"/>
    <w:rsid w:val="00E01C96"/>
    <w:rsid w:val="00E02535"/>
    <w:rsid w:val="00E06A7B"/>
    <w:rsid w:val="00E079BB"/>
    <w:rsid w:val="00E1249A"/>
    <w:rsid w:val="00E15598"/>
    <w:rsid w:val="00E2013B"/>
    <w:rsid w:val="00E22573"/>
    <w:rsid w:val="00E22BC0"/>
    <w:rsid w:val="00E24AE9"/>
    <w:rsid w:val="00E25F65"/>
    <w:rsid w:val="00E30EC4"/>
    <w:rsid w:val="00E316B6"/>
    <w:rsid w:val="00E31EDC"/>
    <w:rsid w:val="00E321AF"/>
    <w:rsid w:val="00E32C59"/>
    <w:rsid w:val="00E334A0"/>
    <w:rsid w:val="00E3388E"/>
    <w:rsid w:val="00E35785"/>
    <w:rsid w:val="00E41D32"/>
    <w:rsid w:val="00E42210"/>
    <w:rsid w:val="00E433F3"/>
    <w:rsid w:val="00E43618"/>
    <w:rsid w:val="00E44C8B"/>
    <w:rsid w:val="00E46562"/>
    <w:rsid w:val="00E466F0"/>
    <w:rsid w:val="00E46ED6"/>
    <w:rsid w:val="00E5008A"/>
    <w:rsid w:val="00E5021D"/>
    <w:rsid w:val="00E504E1"/>
    <w:rsid w:val="00E50CDD"/>
    <w:rsid w:val="00E50FEB"/>
    <w:rsid w:val="00E511D8"/>
    <w:rsid w:val="00E52B09"/>
    <w:rsid w:val="00E543FD"/>
    <w:rsid w:val="00E57720"/>
    <w:rsid w:val="00E577AE"/>
    <w:rsid w:val="00E57D42"/>
    <w:rsid w:val="00E6050F"/>
    <w:rsid w:val="00E624CC"/>
    <w:rsid w:val="00E6363C"/>
    <w:rsid w:val="00E6478E"/>
    <w:rsid w:val="00E64C52"/>
    <w:rsid w:val="00E64EFB"/>
    <w:rsid w:val="00E65B1F"/>
    <w:rsid w:val="00E66A32"/>
    <w:rsid w:val="00E67A9C"/>
    <w:rsid w:val="00E67EE7"/>
    <w:rsid w:val="00E7125E"/>
    <w:rsid w:val="00E7275D"/>
    <w:rsid w:val="00E730F9"/>
    <w:rsid w:val="00E73A09"/>
    <w:rsid w:val="00E73CAA"/>
    <w:rsid w:val="00E74943"/>
    <w:rsid w:val="00E757B2"/>
    <w:rsid w:val="00E77995"/>
    <w:rsid w:val="00E800E7"/>
    <w:rsid w:val="00E80275"/>
    <w:rsid w:val="00E8047C"/>
    <w:rsid w:val="00E80CCD"/>
    <w:rsid w:val="00E80E9C"/>
    <w:rsid w:val="00E83DCA"/>
    <w:rsid w:val="00E91F37"/>
    <w:rsid w:val="00E928BA"/>
    <w:rsid w:val="00E93D30"/>
    <w:rsid w:val="00E9410B"/>
    <w:rsid w:val="00EA13E6"/>
    <w:rsid w:val="00EA2496"/>
    <w:rsid w:val="00EA2B30"/>
    <w:rsid w:val="00EA3557"/>
    <w:rsid w:val="00EA3703"/>
    <w:rsid w:val="00EA60D4"/>
    <w:rsid w:val="00EA6974"/>
    <w:rsid w:val="00EB2345"/>
    <w:rsid w:val="00EB3958"/>
    <w:rsid w:val="00EB48A7"/>
    <w:rsid w:val="00EB5BDA"/>
    <w:rsid w:val="00EB66BA"/>
    <w:rsid w:val="00EB69EC"/>
    <w:rsid w:val="00EB7EDA"/>
    <w:rsid w:val="00EC0504"/>
    <w:rsid w:val="00EC08BC"/>
    <w:rsid w:val="00EC156B"/>
    <w:rsid w:val="00EC2E7F"/>
    <w:rsid w:val="00EC3B61"/>
    <w:rsid w:val="00EC3E56"/>
    <w:rsid w:val="00EC3EBC"/>
    <w:rsid w:val="00EC427C"/>
    <w:rsid w:val="00EC44A7"/>
    <w:rsid w:val="00EC54FC"/>
    <w:rsid w:val="00EC5555"/>
    <w:rsid w:val="00EC5869"/>
    <w:rsid w:val="00EC5933"/>
    <w:rsid w:val="00EC5965"/>
    <w:rsid w:val="00EC59B4"/>
    <w:rsid w:val="00ED1815"/>
    <w:rsid w:val="00ED32F9"/>
    <w:rsid w:val="00ED3C82"/>
    <w:rsid w:val="00ED4279"/>
    <w:rsid w:val="00ED5207"/>
    <w:rsid w:val="00ED7248"/>
    <w:rsid w:val="00ED7474"/>
    <w:rsid w:val="00ED794A"/>
    <w:rsid w:val="00EE1E15"/>
    <w:rsid w:val="00EE30E1"/>
    <w:rsid w:val="00EE321F"/>
    <w:rsid w:val="00EE41C6"/>
    <w:rsid w:val="00EE42D8"/>
    <w:rsid w:val="00EE7A59"/>
    <w:rsid w:val="00EF037D"/>
    <w:rsid w:val="00EF0DFE"/>
    <w:rsid w:val="00EF3B76"/>
    <w:rsid w:val="00EF403A"/>
    <w:rsid w:val="00EF5043"/>
    <w:rsid w:val="00EF5C61"/>
    <w:rsid w:val="00EF6FDD"/>
    <w:rsid w:val="00EF7CEB"/>
    <w:rsid w:val="00F02503"/>
    <w:rsid w:val="00F02F10"/>
    <w:rsid w:val="00F0390D"/>
    <w:rsid w:val="00F03DAD"/>
    <w:rsid w:val="00F03EEE"/>
    <w:rsid w:val="00F04679"/>
    <w:rsid w:val="00F0472D"/>
    <w:rsid w:val="00F04858"/>
    <w:rsid w:val="00F04B45"/>
    <w:rsid w:val="00F05442"/>
    <w:rsid w:val="00F07497"/>
    <w:rsid w:val="00F12C4B"/>
    <w:rsid w:val="00F1334D"/>
    <w:rsid w:val="00F15649"/>
    <w:rsid w:val="00F17FFB"/>
    <w:rsid w:val="00F211F4"/>
    <w:rsid w:val="00F2157B"/>
    <w:rsid w:val="00F22DC5"/>
    <w:rsid w:val="00F234CA"/>
    <w:rsid w:val="00F2451A"/>
    <w:rsid w:val="00F24A6E"/>
    <w:rsid w:val="00F25972"/>
    <w:rsid w:val="00F25DBC"/>
    <w:rsid w:val="00F271AE"/>
    <w:rsid w:val="00F31B6F"/>
    <w:rsid w:val="00F3226F"/>
    <w:rsid w:val="00F35DF1"/>
    <w:rsid w:val="00F41A0E"/>
    <w:rsid w:val="00F41CC0"/>
    <w:rsid w:val="00F42E30"/>
    <w:rsid w:val="00F44B26"/>
    <w:rsid w:val="00F4551F"/>
    <w:rsid w:val="00F45B2F"/>
    <w:rsid w:val="00F460D7"/>
    <w:rsid w:val="00F47286"/>
    <w:rsid w:val="00F5003D"/>
    <w:rsid w:val="00F50891"/>
    <w:rsid w:val="00F510C9"/>
    <w:rsid w:val="00F53CDC"/>
    <w:rsid w:val="00F5404A"/>
    <w:rsid w:val="00F542CE"/>
    <w:rsid w:val="00F55C53"/>
    <w:rsid w:val="00F5601E"/>
    <w:rsid w:val="00F57122"/>
    <w:rsid w:val="00F57528"/>
    <w:rsid w:val="00F60149"/>
    <w:rsid w:val="00F60F25"/>
    <w:rsid w:val="00F61F8D"/>
    <w:rsid w:val="00F6266B"/>
    <w:rsid w:val="00F646E3"/>
    <w:rsid w:val="00F654B4"/>
    <w:rsid w:val="00F65BD2"/>
    <w:rsid w:val="00F6743A"/>
    <w:rsid w:val="00F67D25"/>
    <w:rsid w:val="00F70354"/>
    <w:rsid w:val="00F7054C"/>
    <w:rsid w:val="00F72B30"/>
    <w:rsid w:val="00F7667C"/>
    <w:rsid w:val="00F766F2"/>
    <w:rsid w:val="00F7767C"/>
    <w:rsid w:val="00F77E87"/>
    <w:rsid w:val="00F8151A"/>
    <w:rsid w:val="00F817AF"/>
    <w:rsid w:val="00F82CC2"/>
    <w:rsid w:val="00F840C9"/>
    <w:rsid w:val="00F86CF4"/>
    <w:rsid w:val="00F876A5"/>
    <w:rsid w:val="00F87F13"/>
    <w:rsid w:val="00F92453"/>
    <w:rsid w:val="00F92712"/>
    <w:rsid w:val="00F93AB5"/>
    <w:rsid w:val="00F93D1D"/>
    <w:rsid w:val="00F942B7"/>
    <w:rsid w:val="00F95344"/>
    <w:rsid w:val="00F973B4"/>
    <w:rsid w:val="00FA0FEC"/>
    <w:rsid w:val="00FA308B"/>
    <w:rsid w:val="00FA403A"/>
    <w:rsid w:val="00FA4377"/>
    <w:rsid w:val="00FA6807"/>
    <w:rsid w:val="00FA6D43"/>
    <w:rsid w:val="00FA76E4"/>
    <w:rsid w:val="00FB079A"/>
    <w:rsid w:val="00FB0967"/>
    <w:rsid w:val="00FB0D2B"/>
    <w:rsid w:val="00FB1CBF"/>
    <w:rsid w:val="00FB2CFF"/>
    <w:rsid w:val="00FB4A25"/>
    <w:rsid w:val="00FB4B24"/>
    <w:rsid w:val="00FB4E70"/>
    <w:rsid w:val="00FB5521"/>
    <w:rsid w:val="00FB5703"/>
    <w:rsid w:val="00FB58A0"/>
    <w:rsid w:val="00FB5B99"/>
    <w:rsid w:val="00FB5F96"/>
    <w:rsid w:val="00FC04C0"/>
    <w:rsid w:val="00FC15A9"/>
    <w:rsid w:val="00FC26C5"/>
    <w:rsid w:val="00FC3B5B"/>
    <w:rsid w:val="00FC3E27"/>
    <w:rsid w:val="00FC59BA"/>
    <w:rsid w:val="00FC5E82"/>
    <w:rsid w:val="00FD227D"/>
    <w:rsid w:val="00FD29B3"/>
    <w:rsid w:val="00FD4E86"/>
    <w:rsid w:val="00FD5069"/>
    <w:rsid w:val="00FD62EF"/>
    <w:rsid w:val="00FD63AD"/>
    <w:rsid w:val="00FD6617"/>
    <w:rsid w:val="00FD71C8"/>
    <w:rsid w:val="00FE0257"/>
    <w:rsid w:val="00FE0727"/>
    <w:rsid w:val="00FE20B9"/>
    <w:rsid w:val="00FE275C"/>
    <w:rsid w:val="00FE2B13"/>
    <w:rsid w:val="00FE378E"/>
    <w:rsid w:val="00FE46B5"/>
    <w:rsid w:val="00FE5E69"/>
    <w:rsid w:val="00FF39AB"/>
    <w:rsid w:val="00FF539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5"/>
    <o:shapelayout v:ext="edit">
      <o:idmap v:ext="edit" data="1"/>
    </o:shapelayout>
  </w:shapeDefaults>
  <w:decimalSymbol w:val=","/>
  <w:listSeparator w:val=";"/>
  <w14:docId w14:val="0160083F"/>
  <w15:docId w15:val="{70C1F869-2EA0-460A-B1B3-0C0A46353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iPriority="0"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E0FC2"/>
    <w:rPr>
      <w:sz w:val="24"/>
      <w:szCs w:val="24"/>
    </w:rPr>
  </w:style>
  <w:style w:type="paragraph" w:styleId="Nagwek1">
    <w:name w:val="heading 1"/>
    <w:basedOn w:val="Normalny"/>
    <w:next w:val="Normalny"/>
    <w:link w:val="Nagwek1Znak"/>
    <w:uiPriority w:val="99"/>
    <w:qFormat/>
    <w:rsid w:val="00C44248"/>
    <w:pPr>
      <w:keepNext/>
      <w:widowControl w:val="0"/>
      <w:adjustRightInd w:val="0"/>
      <w:spacing w:line="360" w:lineRule="atLeast"/>
      <w:jc w:val="center"/>
      <w:textAlignment w:val="baseline"/>
      <w:outlineLvl w:val="0"/>
    </w:pPr>
    <w:rPr>
      <w:b/>
      <w:bCs/>
      <w:sz w:val="44"/>
    </w:rPr>
  </w:style>
  <w:style w:type="paragraph" w:styleId="Nagwek4">
    <w:name w:val="heading 4"/>
    <w:basedOn w:val="Normalny"/>
    <w:next w:val="Normalny"/>
    <w:link w:val="Nagwek4Znak"/>
    <w:uiPriority w:val="99"/>
    <w:qFormat/>
    <w:rsid w:val="00C44248"/>
    <w:pPr>
      <w:keepNext/>
      <w:spacing w:before="240" w:after="60"/>
      <w:outlineLvl w:val="3"/>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C44248"/>
    <w:rPr>
      <w:rFonts w:cs="Times New Roman"/>
      <w:b/>
      <w:bCs/>
      <w:sz w:val="24"/>
      <w:szCs w:val="24"/>
      <w:lang w:val="pl-PL" w:eastAsia="pl-PL" w:bidi="ar-SA"/>
    </w:rPr>
  </w:style>
  <w:style w:type="character" w:customStyle="1" w:styleId="Nagwek4Znak">
    <w:name w:val="Nagłówek 4 Znak"/>
    <w:basedOn w:val="Domylnaczcionkaakapitu"/>
    <w:link w:val="Nagwek4"/>
    <w:uiPriority w:val="99"/>
    <w:semiHidden/>
    <w:locked/>
    <w:rsid w:val="0068223D"/>
    <w:rPr>
      <w:rFonts w:ascii="Calibri" w:hAnsi="Calibri" w:cs="Times New Roman"/>
      <w:b/>
      <w:bCs/>
      <w:sz w:val="28"/>
      <w:szCs w:val="28"/>
    </w:rPr>
  </w:style>
  <w:style w:type="paragraph" w:styleId="Tekstpodstawowy">
    <w:name w:val="Body Text"/>
    <w:aliases w:val="Tekst podstawowy Znak,block style,(F2),A Body Text"/>
    <w:basedOn w:val="Normalny"/>
    <w:link w:val="TekstpodstawowyZnak1"/>
    <w:uiPriority w:val="99"/>
    <w:rsid w:val="00C44248"/>
    <w:pPr>
      <w:widowControl w:val="0"/>
      <w:adjustRightInd w:val="0"/>
      <w:spacing w:line="360" w:lineRule="atLeast"/>
      <w:jc w:val="both"/>
      <w:textAlignment w:val="baseline"/>
    </w:pPr>
  </w:style>
  <w:style w:type="character" w:customStyle="1" w:styleId="TekstpodstawowyZnak1">
    <w:name w:val="Tekst podstawowy Znak1"/>
    <w:aliases w:val="Tekst podstawowy Znak Znak,block style Znak,(F2) Znak,A Body Text Znak"/>
    <w:basedOn w:val="Domylnaczcionkaakapitu"/>
    <w:link w:val="Tekstpodstawowy"/>
    <w:uiPriority w:val="99"/>
    <w:semiHidden/>
    <w:locked/>
    <w:rsid w:val="0068223D"/>
    <w:rPr>
      <w:rFonts w:cs="Times New Roman"/>
      <w:sz w:val="24"/>
      <w:szCs w:val="24"/>
    </w:rPr>
  </w:style>
  <w:style w:type="paragraph" w:customStyle="1" w:styleId="DomylnaczcionkaakapituAkapitZnakZnakZnakZnakZnakZnak">
    <w:name w:val="Domyślna czcionka akapitu Akapit Znak Znak Znak Znak Znak Znak"/>
    <w:basedOn w:val="Normalny"/>
    <w:uiPriority w:val="99"/>
    <w:rsid w:val="00C44248"/>
  </w:style>
  <w:style w:type="character" w:customStyle="1" w:styleId="Nagwek111">
    <w:name w:val="Nagłówek 111"/>
    <w:aliases w:val="Nagłówek 1 Znak Znak Znak Znak Znak Znak Znak Znak Znak Znak Znak Znak Znak Znak Znak Znak Znak Znak Znak"/>
    <w:basedOn w:val="Domylnaczcionkaakapitu"/>
    <w:uiPriority w:val="99"/>
    <w:rsid w:val="00C44248"/>
    <w:rPr>
      <w:rFonts w:ascii="Arial" w:hAnsi="Arial" w:cs="Arial"/>
      <w:b/>
      <w:bCs/>
      <w:kern w:val="32"/>
      <w:sz w:val="32"/>
      <w:szCs w:val="32"/>
      <w:lang w:val="pl-PL" w:eastAsia="pl-PL" w:bidi="ar-SA"/>
    </w:rPr>
  </w:style>
  <w:style w:type="paragraph" w:customStyle="1" w:styleId="ZnakZnakZnakZnakZnakZnakZnakZnakZnak1ZnakZnakZnakZnakZnakZnak">
    <w:name w:val="Znak Znak Znak Znak Znak Znak Znak Znak Znak1 Znak Znak Znak Znak Znak Znak"/>
    <w:basedOn w:val="Normalny"/>
    <w:uiPriority w:val="99"/>
    <w:rsid w:val="00C44248"/>
  </w:style>
  <w:style w:type="character" w:styleId="Pogrubienie">
    <w:name w:val="Strong"/>
    <w:basedOn w:val="Domylnaczcionkaakapitu"/>
    <w:uiPriority w:val="99"/>
    <w:qFormat/>
    <w:rsid w:val="00C44248"/>
    <w:rPr>
      <w:rFonts w:cs="Times New Roman"/>
      <w:b/>
      <w:bCs/>
    </w:rPr>
  </w:style>
  <w:style w:type="character" w:customStyle="1" w:styleId="TekstprzypisudolnegoZnakZnakZnak">
    <w:name w:val="Tekst przypisu dolnego Znak Znak Znak"/>
    <w:basedOn w:val="Domylnaczcionkaakapitu"/>
    <w:uiPriority w:val="99"/>
    <w:rsid w:val="00C44248"/>
    <w:rPr>
      <w:rFonts w:cs="Times New Roman"/>
      <w:sz w:val="24"/>
      <w:szCs w:val="24"/>
      <w:lang w:val="pl-PL" w:eastAsia="pl-PL" w:bidi="ar-SA"/>
    </w:rPr>
  </w:style>
  <w:style w:type="paragraph" w:styleId="Lista">
    <w:name w:val="List"/>
    <w:basedOn w:val="Normalny"/>
    <w:uiPriority w:val="99"/>
    <w:rsid w:val="00C44248"/>
    <w:pPr>
      <w:ind w:left="283" w:hanging="283"/>
    </w:pPr>
  </w:style>
  <w:style w:type="character" w:styleId="Odwoanieprzypisudolnego">
    <w:name w:val="footnote reference"/>
    <w:aliases w:val="Odwołanie przypisu,Odwołanie przypisu dolnego2,Odwołanie przypisu dolnego1,Odwołanie przypisu1"/>
    <w:basedOn w:val="Domylnaczcionkaakapitu"/>
    <w:uiPriority w:val="99"/>
    <w:semiHidden/>
    <w:rsid w:val="00C44248"/>
    <w:rPr>
      <w:rFonts w:cs="Times New Roman"/>
      <w:vertAlign w:val="superscript"/>
    </w:rPr>
  </w:style>
  <w:style w:type="paragraph" w:styleId="Tekstpodstawowy2">
    <w:name w:val="Body Text 2"/>
    <w:basedOn w:val="Normalny"/>
    <w:link w:val="Tekstpodstawowy2Znak"/>
    <w:uiPriority w:val="99"/>
    <w:rsid w:val="00C44248"/>
    <w:pPr>
      <w:spacing w:after="120" w:line="480" w:lineRule="auto"/>
    </w:pPr>
  </w:style>
  <w:style w:type="character" w:customStyle="1" w:styleId="Tekstpodstawowy2Znak">
    <w:name w:val="Tekst podstawowy 2 Znak"/>
    <w:basedOn w:val="Domylnaczcionkaakapitu"/>
    <w:link w:val="Tekstpodstawowy2"/>
    <w:uiPriority w:val="99"/>
    <w:semiHidden/>
    <w:locked/>
    <w:rsid w:val="0068223D"/>
    <w:rPr>
      <w:rFonts w:cs="Times New Roman"/>
      <w:sz w:val="24"/>
      <w:szCs w:val="24"/>
    </w:rPr>
  </w:style>
  <w:style w:type="paragraph" w:styleId="Tekstpodstawowywcity">
    <w:name w:val="Body Text Indent"/>
    <w:basedOn w:val="Normalny"/>
    <w:link w:val="TekstpodstawowywcityZnak"/>
    <w:uiPriority w:val="99"/>
    <w:rsid w:val="00C44248"/>
    <w:pPr>
      <w:spacing w:after="120"/>
      <w:ind w:left="283"/>
    </w:pPr>
  </w:style>
  <w:style w:type="character" w:customStyle="1" w:styleId="TekstpodstawowywcityZnak">
    <w:name w:val="Tekst podstawowy wcięty Znak"/>
    <w:basedOn w:val="Domylnaczcionkaakapitu"/>
    <w:link w:val="Tekstpodstawowywcity"/>
    <w:uiPriority w:val="99"/>
    <w:semiHidden/>
    <w:locked/>
    <w:rsid w:val="0068223D"/>
    <w:rPr>
      <w:rFonts w:cs="Times New Roman"/>
      <w:sz w:val="24"/>
      <w:szCs w:val="24"/>
    </w:rPr>
  </w:style>
  <w:style w:type="paragraph" w:styleId="Tekstprzypisudolnego">
    <w:name w:val="footnote text"/>
    <w:aliases w:val="Tekst przypisu,Tekst przypisu Znak Znak Znak Znak,Tekst przypisu dolnego1,Tekst przypisu1,Tekst przypisu1 Znak,Tekst przypisu1 Znak Znak Znak Znak,Tekst przypisu dolnego Znak Znak"/>
    <w:basedOn w:val="Normalny"/>
    <w:link w:val="TekstprzypisudolnegoZnak"/>
    <w:uiPriority w:val="99"/>
    <w:semiHidden/>
    <w:rsid w:val="00C44248"/>
  </w:style>
  <w:style w:type="character" w:customStyle="1" w:styleId="TekstprzypisudolnegoZnak">
    <w:name w:val="Tekst przypisu dolnego Znak"/>
    <w:aliases w:val="Tekst przypisu Znak,Tekst przypisu Znak Znak Znak Znak Znak,Tekst przypisu dolnego1 Znak,Tekst przypisu1 Znak1,Tekst przypisu1 Znak Znak,Tekst przypisu1 Znak Znak Znak Znak Znak,Tekst przypisu dolnego Znak Znak Znak1"/>
    <w:basedOn w:val="Domylnaczcionkaakapitu"/>
    <w:link w:val="Tekstprzypisudolnego"/>
    <w:uiPriority w:val="99"/>
    <w:semiHidden/>
    <w:locked/>
    <w:rsid w:val="0068223D"/>
    <w:rPr>
      <w:rFonts w:cs="Times New Roman"/>
      <w:sz w:val="20"/>
      <w:szCs w:val="20"/>
    </w:rPr>
  </w:style>
  <w:style w:type="paragraph" w:styleId="Tytu">
    <w:name w:val="Title"/>
    <w:basedOn w:val="Normalny"/>
    <w:link w:val="TytuZnak"/>
    <w:uiPriority w:val="99"/>
    <w:qFormat/>
    <w:rsid w:val="00C44248"/>
    <w:pPr>
      <w:widowControl w:val="0"/>
      <w:adjustRightInd w:val="0"/>
      <w:spacing w:line="360" w:lineRule="atLeast"/>
      <w:jc w:val="center"/>
      <w:textAlignment w:val="baseline"/>
    </w:pPr>
    <w:rPr>
      <w:b/>
      <w:bCs/>
    </w:rPr>
  </w:style>
  <w:style w:type="character" w:customStyle="1" w:styleId="TytuZnak">
    <w:name w:val="Tytuł Znak"/>
    <w:basedOn w:val="Domylnaczcionkaakapitu"/>
    <w:link w:val="Tytu"/>
    <w:uiPriority w:val="99"/>
    <w:locked/>
    <w:rsid w:val="0068223D"/>
    <w:rPr>
      <w:rFonts w:ascii="Cambria" w:hAnsi="Cambria" w:cs="Times New Roman"/>
      <w:b/>
      <w:bCs/>
      <w:kern w:val="28"/>
      <w:sz w:val="32"/>
      <w:szCs w:val="32"/>
    </w:rPr>
  </w:style>
  <w:style w:type="paragraph" w:styleId="Tekstpodstawowy3">
    <w:name w:val="Body Text 3"/>
    <w:basedOn w:val="Normalny"/>
    <w:link w:val="Tekstpodstawowy3Znak"/>
    <w:uiPriority w:val="99"/>
    <w:rsid w:val="00C44248"/>
    <w:pPr>
      <w:spacing w:after="120"/>
    </w:pPr>
    <w:rPr>
      <w:sz w:val="16"/>
      <w:szCs w:val="16"/>
    </w:rPr>
  </w:style>
  <w:style w:type="character" w:customStyle="1" w:styleId="Tekstpodstawowy3Znak">
    <w:name w:val="Tekst podstawowy 3 Znak"/>
    <w:basedOn w:val="Domylnaczcionkaakapitu"/>
    <w:link w:val="Tekstpodstawowy3"/>
    <w:uiPriority w:val="99"/>
    <w:semiHidden/>
    <w:locked/>
    <w:rsid w:val="0068223D"/>
    <w:rPr>
      <w:rFonts w:cs="Times New Roman"/>
      <w:sz w:val="16"/>
      <w:szCs w:val="16"/>
    </w:rPr>
  </w:style>
  <w:style w:type="paragraph" w:customStyle="1" w:styleId="DomylnaczcionkaakapituAkapitZnakZnakZnakZnakZnakZnakZnakZnakZnakZnakZnakZnakZnakZnakZnak">
    <w:name w:val="Domyślna czcionka akapitu Akapit Znak Znak Znak Znak Znak Znak Znak Znak Znak Znak Znak Znak Znak Znak Znak"/>
    <w:basedOn w:val="Normalny"/>
    <w:uiPriority w:val="99"/>
    <w:rsid w:val="00C44248"/>
  </w:style>
  <w:style w:type="character" w:styleId="Odwoaniedokomentarza">
    <w:name w:val="annotation reference"/>
    <w:basedOn w:val="Domylnaczcionkaakapitu"/>
    <w:semiHidden/>
    <w:rsid w:val="00C44248"/>
    <w:rPr>
      <w:rFonts w:cs="Times New Roman"/>
      <w:sz w:val="16"/>
      <w:szCs w:val="16"/>
    </w:rPr>
  </w:style>
  <w:style w:type="paragraph" w:styleId="Tekstkomentarza">
    <w:name w:val="annotation text"/>
    <w:basedOn w:val="Normalny"/>
    <w:link w:val="TekstkomentarzaZnak"/>
    <w:semiHidden/>
    <w:rsid w:val="00C44248"/>
    <w:pPr>
      <w:spacing w:before="240"/>
    </w:pPr>
    <w:rPr>
      <w:sz w:val="20"/>
      <w:szCs w:val="20"/>
    </w:rPr>
  </w:style>
  <w:style w:type="character" w:customStyle="1" w:styleId="TekstkomentarzaZnak">
    <w:name w:val="Tekst komentarza Znak"/>
    <w:basedOn w:val="Domylnaczcionkaakapitu"/>
    <w:link w:val="Tekstkomentarza"/>
    <w:semiHidden/>
    <w:locked/>
    <w:rsid w:val="00FE2B13"/>
    <w:rPr>
      <w:rFonts w:cs="Times New Roman"/>
    </w:rPr>
  </w:style>
  <w:style w:type="paragraph" w:styleId="Tekstdymka">
    <w:name w:val="Balloon Text"/>
    <w:basedOn w:val="Normalny"/>
    <w:link w:val="TekstdymkaZnak"/>
    <w:uiPriority w:val="99"/>
    <w:semiHidden/>
    <w:rsid w:val="00C44248"/>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68223D"/>
    <w:rPr>
      <w:rFonts w:cs="Times New Roman"/>
      <w:sz w:val="2"/>
    </w:rPr>
  </w:style>
  <w:style w:type="paragraph" w:customStyle="1" w:styleId="ZnakZnakZnakZnakZnakZnakZnakZnakZnakZnakZnakZnak">
    <w:name w:val="Znak Znak Znak Znak Znak Znak Znak Znak Znak Znak Znak Znak"/>
    <w:basedOn w:val="Normalny"/>
    <w:uiPriority w:val="99"/>
    <w:rsid w:val="00C44248"/>
    <w:rPr>
      <w:sz w:val="20"/>
      <w:szCs w:val="20"/>
    </w:rPr>
  </w:style>
  <w:style w:type="paragraph" w:styleId="Tematkomentarza">
    <w:name w:val="annotation subject"/>
    <w:basedOn w:val="Tekstkomentarza"/>
    <w:next w:val="Tekstkomentarza"/>
    <w:link w:val="TematkomentarzaZnak"/>
    <w:uiPriority w:val="99"/>
    <w:semiHidden/>
    <w:rsid w:val="00C44248"/>
    <w:pPr>
      <w:spacing w:before="0"/>
    </w:pPr>
    <w:rPr>
      <w:b/>
      <w:bCs/>
    </w:rPr>
  </w:style>
  <w:style w:type="character" w:customStyle="1" w:styleId="TematkomentarzaZnak">
    <w:name w:val="Temat komentarza Znak"/>
    <w:basedOn w:val="TekstkomentarzaZnak"/>
    <w:link w:val="Tematkomentarza"/>
    <w:uiPriority w:val="99"/>
    <w:semiHidden/>
    <w:locked/>
    <w:rsid w:val="0068223D"/>
    <w:rPr>
      <w:rFonts w:cs="Times New Roman"/>
      <w:b/>
      <w:bCs/>
      <w:sz w:val="20"/>
      <w:szCs w:val="20"/>
    </w:rPr>
  </w:style>
  <w:style w:type="paragraph" w:customStyle="1" w:styleId="Normalny-ustZnak">
    <w:name w:val="Normalny-ust Znak"/>
    <w:basedOn w:val="Normalny"/>
    <w:uiPriority w:val="99"/>
    <w:rsid w:val="00C44248"/>
    <w:pPr>
      <w:tabs>
        <w:tab w:val="num" w:pos="360"/>
      </w:tabs>
      <w:autoSpaceDE w:val="0"/>
      <w:autoSpaceDN w:val="0"/>
      <w:adjustRightInd w:val="0"/>
      <w:spacing w:line="360" w:lineRule="auto"/>
      <w:ind w:left="360" w:hanging="360"/>
      <w:jc w:val="both"/>
    </w:pPr>
    <w:rPr>
      <w:rFonts w:ascii="Arial" w:hAnsi="Arial" w:cs="Arial"/>
    </w:rPr>
  </w:style>
  <w:style w:type="paragraph" w:customStyle="1" w:styleId="Normalny-pktZnak">
    <w:name w:val="Normalny-pkt Znak"/>
    <w:basedOn w:val="Normalny-ustZnak"/>
    <w:uiPriority w:val="99"/>
    <w:rsid w:val="00C44248"/>
    <w:pPr>
      <w:numPr>
        <w:numId w:val="2"/>
      </w:numPr>
    </w:pPr>
  </w:style>
  <w:style w:type="character" w:customStyle="1" w:styleId="Normalny-pktZnakZnak">
    <w:name w:val="Normalny-pkt Znak Znak"/>
    <w:basedOn w:val="Domylnaczcionkaakapitu"/>
    <w:uiPriority w:val="99"/>
    <w:rsid w:val="00C44248"/>
    <w:rPr>
      <w:rFonts w:ascii="Arial" w:hAnsi="Arial" w:cs="Arial"/>
      <w:sz w:val="24"/>
      <w:szCs w:val="24"/>
      <w:lang w:val="pl-PL" w:eastAsia="pl-PL" w:bidi="ar-SA"/>
    </w:rPr>
  </w:style>
  <w:style w:type="character" w:customStyle="1" w:styleId="LitteraZnak">
    <w:name w:val="Littera Znak"/>
    <w:basedOn w:val="Domylnaczcionkaakapitu"/>
    <w:uiPriority w:val="99"/>
    <w:rsid w:val="00C44248"/>
    <w:rPr>
      <w:rFonts w:ascii="Arial" w:hAnsi="Arial" w:cs="Arial"/>
      <w:sz w:val="24"/>
      <w:szCs w:val="24"/>
      <w:lang w:val="pl-PL" w:eastAsia="pl-PL" w:bidi="ar-SA"/>
    </w:rPr>
  </w:style>
  <w:style w:type="paragraph" w:customStyle="1" w:styleId="Normalny-pktZnak11">
    <w:name w:val="Normalny-pkt Znak11"/>
    <w:basedOn w:val="Normalny-pktZnak"/>
    <w:uiPriority w:val="99"/>
    <w:rsid w:val="00C44248"/>
    <w:pPr>
      <w:ind w:hanging="570"/>
    </w:pPr>
  </w:style>
  <w:style w:type="paragraph" w:customStyle="1" w:styleId="Normalnypodliterab">
    <w:name w:val="Normalnypodliterab"/>
    <w:basedOn w:val="Normalny"/>
    <w:uiPriority w:val="99"/>
    <w:rsid w:val="00C44248"/>
    <w:pPr>
      <w:numPr>
        <w:ilvl w:val="1"/>
        <w:numId w:val="3"/>
      </w:numPr>
      <w:spacing w:line="360" w:lineRule="auto"/>
    </w:pPr>
    <w:rPr>
      <w:rFonts w:ascii="Arial" w:hAnsi="Arial" w:cs="Arial"/>
    </w:rPr>
  </w:style>
  <w:style w:type="paragraph" w:customStyle="1" w:styleId="Textkrper">
    <w:name w:val="Textk?rper"/>
    <w:basedOn w:val="Normalny"/>
    <w:uiPriority w:val="99"/>
    <w:rsid w:val="00C44248"/>
    <w:pPr>
      <w:widowControl w:val="0"/>
      <w:jc w:val="both"/>
    </w:pPr>
    <w:rPr>
      <w:szCs w:val="20"/>
    </w:rPr>
  </w:style>
  <w:style w:type="paragraph" w:styleId="Stopka">
    <w:name w:val="footer"/>
    <w:basedOn w:val="Normalny"/>
    <w:link w:val="StopkaZnak"/>
    <w:rsid w:val="00C44248"/>
    <w:pPr>
      <w:tabs>
        <w:tab w:val="center" w:pos="4536"/>
        <w:tab w:val="right" w:pos="9072"/>
      </w:tabs>
    </w:pPr>
  </w:style>
  <w:style w:type="character" w:customStyle="1" w:styleId="StopkaZnak">
    <w:name w:val="Stopka Znak"/>
    <w:basedOn w:val="Domylnaczcionkaakapitu"/>
    <w:link w:val="Stopka"/>
    <w:semiHidden/>
    <w:locked/>
    <w:rsid w:val="0068223D"/>
    <w:rPr>
      <w:rFonts w:cs="Times New Roman"/>
      <w:sz w:val="24"/>
      <w:szCs w:val="24"/>
    </w:rPr>
  </w:style>
  <w:style w:type="character" w:styleId="Numerstrony">
    <w:name w:val="page number"/>
    <w:basedOn w:val="Domylnaczcionkaakapitu"/>
    <w:uiPriority w:val="99"/>
    <w:rsid w:val="00C44248"/>
    <w:rPr>
      <w:rFonts w:cs="Times New Roman"/>
    </w:rPr>
  </w:style>
  <w:style w:type="paragraph" w:customStyle="1" w:styleId="ZnakZnakZnakZnakZnakZnakZnakZnakZnak1ZnakZnakZnakZnakZnakZnakZnakZnakZnak">
    <w:name w:val="Znak Znak Znak Znak Znak Znak Znak Znak Znak1 Znak Znak Znak Znak Znak Znak Znak Znak Znak"/>
    <w:basedOn w:val="Normalny"/>
    <w:uiPriority w:val="99"/>
    <w:rsid w:val="00C44248"/>
  </w:style>
  <w:style w:type="character" w:styleId="Hipercze">
    <w:name w:val="Hyperlink"/>
    <w:basedOn w:val="Domylnaczcionkaakapitu"/>
    <w:uiPriority w:val="99"/>
    <w:rsid w:val="00C44248"/>
    <w:rPr>
      <w:rFonts w:cs="Times New Roman"/>
      <w:color w:val="0000FF"/>
      <w:u w:val="single"/>
    </w:rPr>
  </w:style>
  <w:style w:type="paragraph" w:styleId="Nagwek">
    <w:name w:val="header"/>
    <w:aliases w:val="Nagłówek strony"/>
    <w:basedOn w:val="Normalny"/>
    <w:link w:val="NagwekZnak"/>
    <w:uiPriority w:val="99"/>
    <w:rsid w:val="00C44248"/>
    <w:pPr>
      <w:tabs>
        <w:tab w:val="center" w:pos="4536"/>
        <w:tab w:val="right" w:pos="9072"/>
      </w:tabs>
    </w:pPr>
  </w:style>
  <w:style w:type="character" w:customStyle="1" w:styleId="NagwekZnak">
    <w:name w:val="Nagłówek Znak"/>
    <w:aliases w:val="Nagłówek strony Znak"/>
    <w:basedOn w:val="Domylnaczcionkaakapitu"/>
    <w:link w:val="Nagwek"/>
    <w:uiPriority w:val="99"/>
    <w:semiHidden/>
    <w:locked/>
    <w:rsid w:val="0068223D"/>
    <w:rPr>
      <w:rFonts w:cs="Times New Roman"/>
      <w:sz w:val="24"/>
      <w:szCs w:val="24"/>
    </w:rPr>
  </w:style>
  <w:style w:type="paragraph" w:customStyle="1" w:styleId="Default">
    <w:name w:val="Default"/>
    <w:rsid w:val="000B6169"/>
    <w:pPr>
      <w:autoSpaceDE w:val="0"/>
      <w:autoSpaceDN w:val="0"/>
      <w:adjustRightInd w:val="0"/>
    </w:pPr>
    <w:rPr>
      <w:rFonts w:ascii="Arial" w:hAnsi="Arial" w:cs="Arial"/>
      <w:color w:val="000000"/>
      <w:sz w:val="24"/>
      <w:szCs w:val="24"/>
    </w:rPr>
  </w:style>
  <w:style w:type="paragraph" w:styleId="Legenda">
    <w:name w:val="caption"/>
    <w:basedOn w:val="Normalny"/>
    <w:next w:val="Normalny"/>
    <w:uiPriority w:val="99"/>
    <w:qFormat/>
    <w:rsid w:val="00FF5398"/>
    <w:rPr>
      <w:b/>
      <w:szCs w:val="20"/>
    </w:rPr>
  </w:style>
  <w:style w:type="character" w:styleId="Uwydatnienie">
    <w:name w:val="Emphasis"/>
    <w:basedOn w:val="Domylnaczcionkaakapitu"/>
    <w:uiPriority w:val="99"/>
    <w:qFormat/>
    <w:rsid w:val="006F17B3"/>
    <w:rPr>
      <w:rFonts w:cs="Times New Roman"/>
      <w:i/>
      <w:iCs/>
    </w:rPr>
  </w:style>
  <w:style w:type="table" w:styleId="Tabela-Siatka">
    <w:name w:val="Table Grid"/>
    <w:basedOn w:val="Standardowy"/>
    <w:uiPriority w:val="99"/>
    <w:rsid w:val="001074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6421FF"/>
    <w:pPr>
      <w:ind w:left="720"/>
      <w:contextualSpacing/>
    </w:pPr>
  </w:style>
  <w:style w:type="paragraph" w:styleId="Tekstprzypisukocowego">
    <w:name w:val="endnote text"/>
    <w:basedOn w:val="Normalny"/>
    <w:link w:val="TekstprzypisukocowegoZnak"/>
    <w:uiPriority w:val="99"/>
    <w:semiHidden/>
    <w:rsid w:val="00650CBC"/>
    <w:rPr>
      <w:sz w:val="20"/>
      <w:szCs w:val="20"/>
    </w:rPr>
  </w:style>
  <w:style w:type="character" w:customStyle="1" w:styleId="TekstprzypisukocowegoZnak">
    <w:name w:val="Tekst przypisu końcowego Znak"/>
    <w:basedOn w:val="Domylnaczcionkaakapitu"/>
    <w:link w:val="Tekstprzypisukocowego"/>
    <w:uiPriority w:val="99"/>
    <w:semiHidden/>
    <w:locked/>
    <w:rsid w:val="00650CBC"/>
    <w:rPr>
      <w:rFonts w:cs="Times New Roman"/>
    </w:rPr>
  </w:style>
  <w:style w:type="character" w:styleId="Odwoanieprzypisukocowego">
    <w:name w:val="endnote reference"/>
    <w:basedOn w:val="Domylnaczcionkaakapitu"/>
    <w:uiPriority w:val="99"/>
    <w:semiHidden/>
    <w:rsid w:val="00650CBC"/>
    <w:rPr>
      <w:rFonts w:cs="Times New Roman"/>
      <w:vertAlign w:val="superscript"/>
    </w:rPr>
  </w:style>
  <w:style w:type="character" w:customStyle="1" w:styleId="akapitdomyslny1">
    <w:name w:val="akapitdomyslny1"/>
    <w:basedOn w:val="Domylnaczcionkaakapitu"/>
    <w:rsid w:val="00854BE0"/>
  </w:style>
  <w:style w:type="paragraph" w:styleId="Poprawka">
    <w:name w:val="Revision"/>
    <w:hidden/>
    <w:uiPriority w:val="99"/>
    <w:semiHidden/>
    <w:rsid w:val="00947CDC"/>
    <w:rPr>
      <w:sz w:val="24"/>
      <w:szCs w:val="24"/>
    </w:rPr>
  </w:style>
  <w:style w:type="paragraph" w:customStyle="1" w:styleId="ARTartustawynprozporzdzenia">
    <w:name w:val="ART(§) – art. ustawy (§ np. rozporządzenia)"/>
    <w:uiPriority w:val="11"/>
    <w:qFormat/>
    <w:rsid w:val="00F31B6F"/>
    <w:pPr>
      <w:suppressAutoHyphens/>
      <w:autoSpaceDE w:val="0"/>
      <w:autoSpaceDN w:val="0"/>
      <w:adjustRightInd w:val="0"/>
      <w:spacing w:before="120" w:line="360" w:lineRule="auto"/>
      <w:ind w:firstLine="510"/>
      <w:jc w:val="both"/>
    </w:pPr>
    <w:rPr>
      <w:rFonts w:ascii="Times" w:eastAsiaTheme="minorEastAsia" w:hAnsi="Times" w:cs="Arial"/>
      <w:sz w:val="24"/>
    </w:rPr>
  </w:style>
  <w:style w:type="paragraph" w:customStyle="1" w:styleId="PKTpunkt">
    <w:name w:val="PKT – punkt"/>
    <w:uiPriority w:val="13"/>
    <w:qFormat/>
    <w:rsid w:val="00FD5069"/>
    <w:pPr>
      <w:spacing w:line="360" w:lineRule="auto"/>
      <w:ind w:left="510" w:hanging="510"/>
      <w:jc w:val="both"/>
    </w:pPr>
    <w:rPr>
      <w:rFonts w:ascii="Times" w:eastAsiaTheme="minorEastAsia" w:hAnsi="Times" w:cs="Arial"/>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866476">
      <w:bodyDiv w:val="1"/>
      <w:marLeft w:val="0"/>
      <w:marRight w:val="0"/>
      <w:marTop w:val="0"/>
      <w:marBottom w:val="0"/>
      <w:divBdr>
        <w:top w:val="none" w:sz="0" w:space="0" w:color="auto"/>
        <w:left w:val="none" w:sz="0" w:space="0" w:color="auto"/>
        <w:bottom w:val="none" w:sz="0" w:space="0" w:color="auto"/>
        <w:right w:val="none" w:sz="0" w:space="0" w:color="auto"/>
      </w:divBdr>
    </w:div>
    <w:div w:id="122160069">
      <w:bodyDiv w:val="1"/>
      <w:marLeft w:val="0"/>
      <w:marRight w:val="0"/>
      <w:marTop w:val="0"/>
      <w:marBottom w:val="0"/>
      <w:divBdr>
        <w:top w:val="none" w:sz="0" w:space="0" w:color="auto"/>
        <w:left w:val="none" w:sz="0" w:space="0" w:color="auto"/>
        <w:bottom w:val="none" w:sz="0" w:space="0" w:color="auto"/>
        <w:right w:val="none" w:sz="0" w:space="0" w:color="auto"/>
      </w:divBdr>
    </w:div>
    <w:div w:id="134227892">
      <w:marLeft w:val="0"/>
      <w:marRight w:val="0"/>
      <w:marTop w:val="0"/>
      <w:marBottom w:val="0"/>
      <w:divBdr>
        <w:top w:val="none" w:sz="0" w:space="0" w:color="auto"/>
        <w:left w:val="none" w:sz="0" w:space="0" w:color="auto"/>
        <w:bottom w:val="none" w:sz="0" w:space="0" w:color="auto"/>
        <w:right w:val="none" w:sz="0" w:space="0" w:color="auto"/>
      </w:divBdr>
      <w:divsChild>
        <w:div w:id="134227891">
          <w:marLeft w:val="0"/>
          <w:marRight w:val="0"/>
          <w:marTop w:val="0"/>
          <w:marBottom w:val="0"/>
          <w:divBdr>
            <w:top w:val="none" w:sz="0" w:space="0" w:color="auto"/>
            <w:left w:val="none" w:sz="0" w:space="0" w:color="auto"/>
            <w:bottom w:val="none" w:sz="0" w:space="0" w:color="auto"/>
            <w:right w:val="none" w:sz="0" w:space="0" w:color="auto"/>
          </w:divBdr>
        </w:div>
        <w:div w:id="134227893">
          <w:marLeft w:val="0"/>
          <w:marRight w:val="0"/>
          <w:marTop w:val="0"/>
          <w:marBottom w:val="0"/>
          <w:divBdr>
            <w:top w:val="none" w:sz="0" w:space="0" w:color="auto"/>
            <w:left w:val="none" w:sz="0" w:space="0" w:color="auto"/>
            <w:bottom w:val="none" w:sz="0" w:space="0" w:color="auto"/>
            <w:right w:val="none" w:sz="0" w:space="0" w:color="auto"/>
          </w:divBdr>
        </w:div>
      </w:divsChild>
    </w:div>
    <w:div w:id="488056053">
      <w:bodyDiv w:val="1"/>
      <w:marLeft w:val="0"/>
      <w:marRight w:val="0"/>
      <w:marTop w:val="0"/>
      <w:marBottom w:val="0"/>
      <w:divBdr>
        <w:top w:val="none" w:sz="0" w:space="0" w:color="auto"/>
        <w:left w:val="none" w:sz="0" w:space="0" w:color="auto"/>
        <w:bottom w:val="none" w:sz="0" w:space="0" w:color="auto"/>
        <w:right w:val="none" w:sz="0" w:space="0" w:color="auto"/>
      </w:divBdr>
    </w:div>
    <w:div w:id="725565685">
      <w:bodyDiv w:val="1"/>
      <w:marLeft w:val="0"/>
      <w:marRight w:val="0"/>
      <w:marTop w:val="0"/>
      <w:marBottom w:val="0"/>
      <w:divBdr>
        <w:top w:val="none" w:sz="0" w:space="0" w:color="auto"/>
        <w:left w:val="none" w:sz="0" w:space="0" w:color="auto"/>
        <w:bottom w:val="none" w:sz="0" w:space="0" w:color="auto"/>
        <w:right w:val="none" w:sz="0" w:space="0" w:color="auto"/>
      </w:divBdr>
    </w:div>
    <w:div w:id="861043997">
      <w:bodyDiv w:val="1"/>
      <w:marLeft w:val="0"/>
      <w:marRight w:val="0"/>
      <w:marTop w:val="0"/>
      <w:marBottom w:val="0"/>
      <w:divBdr>
        <w:top w:val="none" w:sz="0" w:space="0" w:color="auto"/>
        <w:left w:val="none" w:sz="0" w:space="0" w:color="auto"/>
        <w:bottom w:val="none" w:sz="0" w:space="0" w:color="auto"/>
        <w:right w:val="none" w:sz="0" w:space="0" w:color="auto"/>
      </w:divBdr>
    </w:div>
    <w:div w:id="986780093">
      <w:bodyDiv w:val="1"/>
      <w:marLeft w:val="0"/>
      <w:marRight w:val="0"/>
      <w:marTop w:val="0"/>
      <w:marBottom w:val="0"/>
      <w:divBdr>
        <w:top w:val="none" w:sz="0" w:space="0" w:color="auto"/>
        <w:left w:val="none" w:sz="0" w:space="0" w:color="auto"/>
        <w:bottom w:val="none" w:sz="0" w:space="0" w:color="auto"/>
        <w:right w:val="none" w:sz="0" w:space="0" w:color="auto"/>
      </w:divBdr>
    </w:div>
    <w:div w:id="1114834945">
      <w:bodyDiv w:val="1"/>
      <w:marLeft w:val="0"/>
      <w:marRight w:val="0"/>
      <w:marTop w:val="0"/>
      <w:marBottom w:val="0"/>
      <w:divBdr>
        <w:top w:val="none" w:sz="0" w:space="0" w:color="auto"/>
        <w:left w:val="none" w:sz="0" w:space="0" w:color="auto"/>
        <w:bottom w:val="none" w:sz="0" w:space="0" w:color="auto"/>
        <w:right w:val="none" w:sz="0" w:space="0" w:color="auto"/>
      </w:divBdr>
    </w:div>
    <w:div w:id="1282958673">
      <w:bodyDiv w:val="1"/>
      <w:marLeft w:val="0"/>
      <w:marRight w:val="0"/>
      <w:marTop w:val="0"/>
      <w:marBottom w:val="0"/>
      <w:divBdr>
        <w:top w:val="none" w:sz="0" w:space="0" w:color="auto"/>
        <w:left w:val="none" w:sz="0" w:space="0" w:color="auto"/>
        <w:bottom w:val="none" w:sz="0" w:space="0" w:color="auto"/>
        <w:right w:val="none" w:sz="0" w:space="0" w:color="auto"/>
      </w:divBdr>
    </w:div>
    <w:div w:id="1465539598">
      <w:bodyDiv w:val="1"/>
      <w:marLeft w:val="0"/>
      <w:marRight w:val="0"/>
      <w:marTop w:val="0"/>
      <w:marBottom w:val="0"/>
      <w:divBdr>
        <w:top w:val="none" w:sz="0" w:space="0" w:color="auto"/>
        <w:left w:val="none" w:sz="0" w:space="0" w:color="auto"/>
        <w:bottom w:val="none" w:sz="0" w:space="0" w:color="auto"/>
        <w:right w:val="none" w:sz="0" w:space="0" w:color="auto"/>
      </w:divBdr>
    </w:div>
    <w:div w:id="1524981686">
      <w:bodyDiv w:val="1"/>
      <w:marLeft w:val="0"/>
      <w:marRight w:val="0"/>
      <w:marTop w:val="0"/>
      <w:marBottom w:val="0"/>
      <w:divBdr>
        <w:top w:val="none" w:sz="0" w:space="0" w:color="auto"/>
        <w:left w:val="none" w:sz="0" w:space="0" w:color="auto"/>
        <w:bottom w:val="none" w:sz="0" w:space="0" w:color="auto"/>
        <w:right w:val="none" w:sz="0" w:space="0" w:color="auto"/>
      </w:divBdr>
    </w:div>
    <w:div w:id="1678459367">
      <w:bodyDiv w:val="1"/>
      <w:marLeft w:val="0"/>
      <w:marRight w:val="0"/>
      <w:marTop w:val="0"/>
      <w:marBottom w:val="0"/>
      <w:divBdr>
        <w:top w:val="none" w:sz="0" w:space="0" w:color="auto"/>
        <w:left w:val="none" w:sz="0" w:space="0" w:color="auto"/>
        <w:bottom w:val="none" w:sz="0" w:space="0" w:color="auto"/>
        <w:right w:val="none" w:sz="0" w:space="0" w:color="auto"/>
      </w:divBdr>
      <w:divsChild>
        <w:div w:id="1762488779">
          <w:marLeft w:val="0"/>
          <w:marRight w:val="0"/>
          <w:marTop w:val="0"/>
          <w:marBottom w:val="0"/>
          <w:divBdr>
            <w:top w:val="none" w:sz="0" w:space="0" w:color="auto"/>
            <w:left w:val="none" w:sz="0" w:space="0" w:color="auto"/>
            <w:bottom w:val="none" w:sz="0" w:space="0" w:color="auto"/>
            <w:right w:val="none" w:sz="0" w:space="0" w:color="auto"/>
          </w:divBdr>
        </w:div>
        <w:div w:id="483816590">
          <w:marLeft w:val="0"/>
          <w:marRight w:val="0"/>
          <w:marTop w:val="0"/>
          <w:marBottom w:val="0"/>
          <w:divBdr>
            <w:top w:val="none" w:sz="0" w:space="0" w:color="auto"/>
            <w:left w:val="none" w:sz="0" w:space="0" w:color="auto"/>
            <w:bottom w:val="none" w:sz="0" w:space="0" w:color="auto"/>
            <w:right w:val="none" w:sz="0" w:space="0" w:color="auto"/>
          </w:divBdr>
        </w:div>
        <w:div w:id="134684416">
          <w:marLeft w:val="0"/>
          <w:marRight w:val="0"/>
          <w:marTop w:val="0"/>
          <w:marBottom w:val="0"/>
          <w:divBdr>
            <w:top w:val="none" w:sz="0" w:space="0" w:color="auto"/>
            <w:left w:val="none" w:sz="0" w:space="0" w:color="auto"/>
            <w:bottom w:val="none" w:sz="0" w:space="0" w:color="auto"/>
            <w:right w:val="none" w:sz="0" w:space="0" w:color="auto"/>
          </w:divBdr>
        </w:div>
        <w:div w:id="1314676883">
          <w:marLeft w:val="0"/>
          <w:marRight w:val="0"/>
          <w:marTop w:val="0"/>
          <w:marBottom w:val="0"/>
          <w:divBdr>
            <w:top w:val="none" w:sz="0" w:space="0" w:color="auto"/>
            <w:left w:val="none" w:sz="0" w:space="0" w:color="auto"/>
            <w:bottom w:val="none" w:sz="0" w:space="0" w:color="auto"/>
            <w:right w:val="none" w:sz="0" w:space="0" w:color="auto"/>
          </w:divBdr>
        </w:div>
        <w:div w:id="2090032929">
          <w:marLeft w:val="0"/>
          <w:marRight w:val="0"/>
          <w:marTop w:val="0"/>
          <w:marBottom w:val="0"/>
          <w:divBdr>
            <w:top w:val="none" w:sz="0" w:space="0" w:color="auto"/>
            <w:left w:val="none" w:sz="0" w:space="0" w:color="auto"/>
            <w:bottom w:val="none" w:sz="0" w:space="0" w:color="auto"/>
            <w:right w:val="none" w:sz="0" w:space="0" w:color="auto"/>
          </w:divBdr>
        </w:div>
        <w:div w:id="539901156">
          <w:marLeft w:val="0"/>
          <w:marRight w:val="0"/>
          <w:marTop w:val="0"/>
          <w:marBottom w:val="0"/>
          <w:divBdr>
            <w:top w:val="none" w:sz="0" w:space="0" w:color="auto"/>
            <w:left w:val="none" w:sz="0" w:space="0" w:color="auto"/>
            <w:bottom w:val="none" w:sz="0" w:space="0" w:color="auto"/>
            <w:right w:val="none" w:sz="0" w:space="0" w:color="auto"/>
          </w:divBdr>
        </w:div>
        <w:div w:id="2118983587">
          <w:marLeft w:val="0"/>
          <w:marRight w:val="0"/>
          <w:marTop w:val="0"/>
          <w:marBottom w:val="0"/>
          <w:divBdr>
            <w:top w:val="none" w:sz="0" w:space="0" w:color="auto"/>
            <w:left w:val="none" w:sz="0" w:space="0" w:color="auto"/>
            <w:bottom w:val="none" w:sz="0" w:space="0" w:color="auto"/>
            <w:right w:val="none" w:sz="0" w:space="0" w:color="auto"/>
          </w:divBdr>
        </w:div>
        <w:div w:id="1059520637">
          <w:marLeft w:val="0"/>
          <w:marRight w:val="0"/>
          <w:marTop w:val="0"/>
          <w:marBottom w:val="0"/>
          <w:divBdr>
            <w:top w:val="none" w:sz="0" w:space="0" w:color="auto"/>
            <w:left w:val="none" w:sz="0" w:space="0" w:color="auto"/>
            <w:bottom w:val="none" w:sz="0" w:space="0" w:color="auto"/>
            <w:right w:val="none" w:sz="0" w:space="0" w:color="auto"/>
          </w:divBdr>
        </w:div>
        <w:div w:id="1143346838">
          <w:marLeft w:val="0"/>
          <w:marRight w:val="0"/>
          <w:marTop w:val="0"/>
          <w:marBottom w:val="0"/>
          <w:divBdr>
            <w:top w:val="none" w:sz="0" w:space="0" w:color="auto"/>
            <w:left w:val="none" w:sz="0" w:space="0" w:color="auto"/>
            <w:bottom w:val="none" w:sz="0" w:space="0" w:color="auto"/>
            <w:right w:val="none" w:sz="0" w:space="0" w:color="auto"/>
          </w:divBdr>
        </w:div>
        <w:div w:id="2057780775">
          <w:marLeft w:val="0"/>
          <w:marRight w:val="0"/>
          <w:marTop w:val="0"/>
          <w:marBottom w:val="0"/>
          <w:divBdr>
            <w:top w:val="none" w:sz="0" w:space="0" w:color="auto"/>
            <w:left w:val="none" w:sz="0" w:space="0" w:color="auto"/>
            <w:bottom w:val="none" w:sz="0" w:space="0" w:color="auto"/>
            <w:right w:val="none" w:sz="0" w:space="0" w:color="auto"/>
          </w:divBdr>
        </w:div>
        <w:div w:id="2825807">
          <w:marLeft w:val="0"/>
          <w:marRight w:val="0"/>
          <w:marTop w:val="0"/>
          <w:marBottom w:val="0"/>
          <w:divBdr>
            <w:top w:val="none" w:sz="0" w:space="0" w:color="auto"/>
            <w:left w:val="none" w:sz="0" w:space="0" w:color="auto"/>
            <w:bottom w:val="none" w:sz="0" w:space="0" w:color="auto"/>
            <w:right w:val="none" w:sz="0" w:space="0" w:color="auto"/>
          </w:divBdr>
        </w:div>
        <w:div w:id="1326516876">
          <w:marLeft w:val="0"/>
          <w:marRight w:val="0"/>
          <w:marTop w:val="0"/>
          <w:marBottom w:val="0"/>
          <w:divBdr>
            <w:top w:val="none" w:sz="0" w:space="0" w:color="auto"/>
            <w:left w:val="none" w:sz="0" w:space="0" w:color="auto"/>
            <w:bottom w:val="none" w:sz="0" w:space="0" w:color="auto"/>
            <w:right w:val="none" w:sz="0" w:space="0" w:color="auto"/>
          </w:divBdr>
        </w:div>
        <w:div w:id="701631952">
          <w:marLeft w:val="0"/>
          <w:marRight w:val="0"/>
          <w:marTop w:val="0"/>
          <w:marBottom w:val="0"/>
          <w:divBdr>
            <w:top w:val="none" w:sz="0" w:space="0" w:color="auto"/>
            <w:left w:val="none" w:sz="0" w:space="0" w:color="auto"/>
            <w:bottom w:val="none" w:sz="0" w:space="0" w:color="auto"/>
            <w:right w:val="none" w:sz="0" w:space="0" w:color="auto"/>
          </w:divBdr>
        </w:div>
        <w:div w:id="1698121863">
          <w:marLeft w:val="0"/>
          <w:marRight w:val="0"/>
          <w:marTop w:val="0"/>
          <w:marBottom w:val="0"/>
          <w:divBdr>
            <w:top w:val="none" w:sz="0" w:space="0" w:color="auto"/>
            <w:left w:val="none" w:sz="0" w:space="0" w:color="auto"/>
            <w:bottom w:val="none" w:sz="0" w:space="0" w:color="auto"/>
            <w:right w:val="none" w:sz="0" w:space="0" w:color="auto"/>
          </w:divBdr>
        </w:div>
        <w:div w:id="2004427185">
          <w:marLeft w:val="0"/>
          <w:marRight w:val="0"/>
          <w:marTop w:val="0"/>
          <w:marBottom w:val="0"/>
          <w:divBdr>
            <w:top w:val="none" w:sz="0" w:space="0" w:color="auto"/>
            <w:left w:val="none" w:sz="0" w:space="0" w:color="auto"/>
            <w:bottom w:val="none" w:sz="0" w:space="0" w:color="auto"/>
            <w:right w:val="none" w:sz="0" w:space="0" w:color="auto"/>
          </w:divBdr>
        </w:div>
        <w:div w:id="380179037">
          <w:marLeft w:val="0"/>
          <w:marRight w:val="0"/>
          <w:marTop w:val="0"/>
          <w:marBottom w:val="0"/>
          <w:divBdr>
            <w:top w:val="none" w:sz="0" w:space="0" w:color="auto"/>
            <w:left w:val="none" w:sz="0" w:space="0" w:color="auto"/>
            <w:bottom w:val="none" w:sz="0" w:space="0" w:color="auto"/>
            <w:right w:val="none" w:sz="0" w:space="0" w:color="auto"/>
          </w:divBdr>
        </w:div>
        <w:div w:id="2105563871">
          <w:marLeft w:val="0"/>
          <w:marRight w:val="0"/>
          <w:marTop w:val="0"/>
          <w:marBottom w:val="0"/>
          <w:divBdr>
            <w:top w:val="none" w:sz="0" w:space="0" w:color="auto"/>
            <w:left w:val="none" w:sz="0" w:space="0" w:color="auto"/>
            <w:bottom w:val="none" w:sz="0" w:space="0" w:color="auto"/>
            <w:right w:val="none" w:sz="0" w:space="0" w:color="auto"/>
          </w:divBdr>
        </w:div>
        <w:div w:id="1355498232">
          <w:marLeft w:val="0"/>
          <w:marRight w:val="0"/>
          <w:marTop w:val="0"/>
          <w:marBottom w:val="0"/>
          <w:divBdr>
            <w:top w:val="none" w:sz="0" w:space="0" w:color="auto"/>
            <w:left w:val="none" w:sz="0" w:space="0" w:color="auto"/>
            <w:bottom w:val="none" w:sz="0" w:space="0" w:color="auto"/>
            <w:right w:val="none" w:sz="0" w:space="0" w:color="auto"/>
          </w:divBdr>
        </w:div>
        <w:div w:id="962275960">
          <w:marLeft w:val="0"/>
          <w:marRight w:val="0"/>
          <w:marTop w:val="0"/>
          <w:marBottom w:val="0"/>
          <w:divBdr>
            <w:top w:val="none" w:sz="0" w:space="0" w:color="auto"/>
            <w:left w:val="none" w:sz="0" w:space="0" w:color="auto"/>
            <w:bottom w:val="none" w:sz="0" w:space="0" w:color="auto"/>
            <w:right w:val="none" w:sz="0" w:space="0" w:color="auto"/>
          </w:divBdr>
        </w:div>
      </w:divsChild>
    </w:div>
    <w:div w:id="1819759818">
      <w:bodyDiv w:val="1"/>
      <w:marLeft w:val="0"/>
      <w:marRight w:val="0"/>
      <w:marTop w:val="0"/>
      <w:marBottom w:val="0"/>
      <w:divBdr>
        <w:top w:val="none" w:sz="0" w:space="0" w:color="auto"/>
        <w:left w:val="none" w:sz="0" w:space="0" w:color="auto"/>
        <w:bottom w:val="none" w:sz="0" w:space="0" w:color="auto"/>
        <w:right w:val="none" w:sz="0" w:space="0" w:color="auto"/>
      </w:divBdr>
    </w:div>
    <w:div w:id="2080859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47371-6760-4D07-9085-07855E646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8</Pages>
  <Words>3248</Words>
  <Characters>19494</Characters>
  <Application>Microsoft Office Word</Application>
  <DocSecurity>0</DocSecurity>
  <Lines>162</Lines>
  <Paragraphs>45</Paragraphs>
  <ScaleCrop>false</ScaleCrop>
  <HeadingPairs>
    <vt:vector size="2" baseType="variant">
      <vt:variant>
        <vt:lpstr>Tytuł</vt:lpstr>
      </vt:variant>
      <vt:variant>
        <vt:i4>1</vt:i4>
      </vt:variant>
    </vt:vector>
  </HeadingPairs>
  <TitlesOfParts>
    <vt:vector size="1" baseType="lpstr">
      <vt:lpstr>Instrukcja przeprowadzania czynności kontrolnych w ramach „Programu Rozwoju Obszarów Wiejskich na lata 2007-2013”, działanie 1</vt:lpstr>
    </vt:vector>
  </TitlesOfParts>
  <Company>arimr</Company>
  <LinksUpToDate>false</LinksUpToDate>
  <CharactersWithSpaces>22697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przeprowadzania czynności kontrolnych w ramach „Programu Rozwoju Obszarów Wiejskich na lata 2007-2013”, działanie 1</dc:title>
  <dc:subject/>
  <dc:creator>Pluzyczka Daniel</dc:creator>
  <cp:keywords/>
  <dc:description/>
  <cp:lastModifiedBy>Pluzyczka Daniel</cp:lastModifiedBy>
  <cp:revision>20</cp:revision>
  <cp:lastPrinted>2014-08-22T15:47:00Z</cp:lastPrinted>
  <dcterms:created xsi:type="dcterms:W3CDTF">2016-08-19T11:29:00Z</dcterms:created>
  <dcterms:modified xsi:type="dcterms:W3CDTF">2016-10-26T08:28:00Z</dcterms:modified>
</cp:coreProperties>
</file>